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46C91" w14:textId="440436EE" w:rsidR="008F4312" w:rsidRPr="00A421E6" w:rsidRDefault="008F4312" w:rsidP="00654754">
      <w:pPr>
        <w:pStyle w:val="Standard"/>
        <w:rPr>
          <w:rFonts w:asciiTheme="minorHAnsi" w:hAnsiTheme="minorHAnsi" w:cstheme="minorHAnsi"/>
          <w:sz w:val="22"/>
          <w:szCs w:val="22"/>
        </w:rPr>
      </w:pPr>
      <w:r w:rsidRPr="00A421E6">
        <w:rPr>
          <w:rFonts w:asciiTheme="minorHAnsi" w:hAnsiTheme="minorHAnsi" w:cstheme="minorHAnsi"/>
          <w:sz w:val="22"/>
          <w:szCs w:val="22"/>
        </w:rPr>
        <w:t>RZP.272</w:t>
      </w:r>
      <w:r w:rsidR="0094121E">
        <w:rPr>
          <w:rFonts w:asciiTheme="minorHAnsi" w:hAnsiTheme="minorHAnsi" w:cstheme="minorHAnsi"/>
          <w:sz w:val="22"/>
          <w:szCs w:val="22"/>
        </w:rPr>
        <w:t>.18</w:t>
      </w:r>
      <w:r w:rsidRPr="00A421E6">
        <w:rPr>
          <w:rFonts w:asciiTheme="minorHAnsi" w:hAnsiTheme="minorHAnsi" w:cstheme="minorHAnsi"/>
          <w:sz w:val="22"/>
          <w:szCs w:val="22"/>
        </w:rPr>
        <w:t xml:space="preserve">.2025                                                                            </w:t>
      </w:r>
    </w:p>
    <w:p w14:paraId="4EE5DF5A" w14:textId="77777777" w:rsidR="008F4312" w:rsidRPr="00A421E6" w:rsidRDefault="008F4312" w:rsidP="00654754">
      <w:pPr>
        <w:pStyle w:val="Standard"/>
        <w:jc w:val="center"/>
        <w:rPr>
          <w:rFonts w:asciiTheme="minorHAnsi" w:hAnsiTheme="minorHAnsi" w:cstheme="minorHAnsi"/>
          <w:b/>
          <w:bCs/>
          <w:sz w:val="22"/>
          <w:szCs w:val="22"/>
        </w:rPr>
      </w:pPr>
    </w:p>
    <w:p w14:paraId="63B65004" w14:textId="77777777" w:rsidR="008F4312" w:rsidRPr="00A421E6" w:rsidRDefault="008F4312" w:rsidP="00654754">
      <w:pPr>
        <w:pStyle w:val="Standard"/>
        <w:jc w:val="center"/>
        <w:rPr>
          <w:rFonts w:asciiTheme="minorHAnsi" w:hAnsiTheme="minorHAnsi" w:cstheme="minorHAnsi"/>
          <w:sz w:val="22"/>
          <w:szCs w:val="22"/>
        </w:rPr>
      </w:pPr>
      <w:r w:rsidRPr="00A421E6">
        <w:rPr>
          <w:rFonts w:asciiTheme="minorHAnsi" w:hAnsiTheme="minorHAnsi" w:cstheme="minorHAnsi"/>
          <w:b/>
          <w:bCs/>
          <w:sz w:val="22"/>
          <w:szCs w:val="22"/>
        </w:rPr>
        <w:t>UMOWA NR…….</w:t>
      </w:r>
    </w:p>
    <w:p w14:paraId="64289EDD" w14:textId="0274BEB4" w:rsidR="008F4312" w:rsidRPr="0094121E" w:rsidRDefault="0094121E" w:rsidP="0094121E">
      <w:pPr>
        <w:pStyle w:val="Default"/>
        <w:spacing w:before="240" w:line="360" w:lineRule="auto"/>
        <w:jc w:val="center"/>
        <w:rPr>
          <w:rFonts w:asciiTheme="minorHAnsi" w:hAnsiTheme="minorHAnsi" w:cstheme="minorHAnsi"/>
          <w:sz w:val="22"/>
          <w:szCs w:val="22"/>
        </w:rPr>
      </w:pPr>
      <w:r w:rsidRPr="00CF7CDD">
        <w:rPr>
          <w:rFonts w:asciiTheme="minorHAnsi" w:hAnsiTheme="minorHAnsi" w:cstheme="minorHAnsi"/>
          <w:sz w:val="22"/>
          <w:szCs w:val="22"/>
        </w:rPr>
        <w:t>Zawarta z chwilą złożenia ostatniego z podpisów elektronicznych stosownie do wskazania znacznika czasu ujawnionego w szczegółach dokumentu zawartego w postaci elektronicznej</w:t>
      </w:r>
    </w:p>
    <w:p w14:paraId="53BF3986" w14:textId="4D7D37CD" w:rsidR="008F4312" w:rsidRPr="00A421E6" w:rsidRDefault="008F4312" w:rsidP="00654754">
      <w:pPr>
        <w:spacing w:line="276" w:lineRule="auto"/>
        <w:ind w:right="57"/>
        <w:jc w:val="both"/>
        <w:rPr>
          <w:rFonts w:asciiTheme="minorHAnsi" w:hAnsiTheme="minorHAnsi" w:cstheme="minorHAnsi"/>
          <w:b/>
          <w:bCs/>
          <w:sz w:val="22"/>
        </w:rPr>
      </w:pPr>
      <w:r w:rsidRPr="00A421E6">
        <w:rPr>
          <w:rFonts w:asciiTheme="minorHAnsi" w:hAnsiTheme="minorHAnsi" w:cstheme="minorHAnsi"/>
          <w:sz w:val="22"/>
        </w:rPr>
        <w:t>pomiędzy:</w:t>
      </w:r>
    </w:p>
    <w:p w14:paraId="6A0EAEAE" w14:textId="77777777" w:rsidR="008F4312" w:rsidRPr="00A421E6" w:rsidRDefault="008F4312" w:rsidP="00654754">
      <w:pPr>
        <w:spacing w:line="276" w:lineRule="auto"/>
        <w:ind w:right="57"/>
        <w:jc w:val="both"/>
        <w:rPr>
          <w:rFonts w:asciiTheme="minorHAnsi" w:hAnsiTheme="minorHAnsi" w:cstheme="minorHAnsi"/>
          <w:sz w:val="22"/>
        </w:rPr>
      </w:pPr>
      <w:r w:rsidRPr="00A421E6">
        <w:rPr>
          <w:rFonts w:asciiTheme="minorHAnsi" w:hAnsiTheme="minorHAnsi" w:cstheme="minorHAnsi"/>
          <w:sz w:val="22"/>
        </w:rPr>
        <w:t>Powiatem Sierpeckim – Starostwo Powiatowe w Sierpcu, 09 – 200 Sierpc, ul. Świętokrzyska 2a, NIP 77616 76252, zwanym dalej ,,Zamawiającym" reprezentowanym przez:</w:t>
      </w:r>
    </w:p>
    <w:p w14:paraId="505043B8" w14:textId="45E9AA47" w:rsidR="008F4312" w:rsidRPr="00A421E6" w:rsidRDefault="008F4312" w:rsidP="00654754">
      <w:pPr>
        <w:pStyle w:val="Standard"/>
        <w:ind w:right="57"/>
        <w:jc w:val="both"/>
        <w:rPr>
          <w:rFonts w:asciiTheme="minorHAnsi" w:hAnsiTheme="minorHAnsi" w:cstheme="minorHAnsi"/>
          <w:sz w:val="22"/>
          <w:szCs w:val="22"/>
        </w:rPr>
      </w:pPr>
      <w:r w:rsidRPr="00A421E6">
        <w:rPr>
          <w:rFonts w:asciiTheme="minorHAnsi" w:hAnsiTheme="minorHAnsi" w:cstheme="minorHAnsi"/>
          <w:b/>
          <w:bCs/>
          <w:sz w:val="22"/>
          <w:szCs w:val="22"/>
        </w:rPr>
        <w:t>Pana Przemysława Burzyńskiego</w:t>
      </w:r>
      <w:r w:rsidRPr="00A421E6">
        <w:rPr>
          <w:rFonts w:asciiTheme="minorHAnsi" w:hAnsiTheme="minorHAnsi" w:cstheme="minorHAnsi"/>
          <w:sz w:val="22"/>
          <w:szCs w:val="22"/>
        </w:rPr>
        <w:t xml:space="preserve"> </w:t>
      </w:r>
      <w:r w:rsidRPr="00A421E6">
        <w:rPr>
          <w:rFonts w:asciiTheme="minorHAnsi" w:hAnsiTheme="minorHAnsi" w:cstheme="minorHAnsi"/>
          <w:b/>
          <w:bCs/>
          <w:sz w:val="22"/>
          <w:szCs w:val="22"/>
        </w:rPr>
        <w:t>– Starostę Sierpeckiego</w:t>
      </w:r>
    </w:p>
    <w:p w14:paraId="3242C302" w14:textId="77777777" w:rsidR="008F4312" w:rsidRPr="00A421E6" w:rsidRDefault="008F4312" w:rsidP="00654754">
      <w:pPr>
        <w:pStyle w:val="Standard"/>
        <w:tabs>
          <w:tab w:val="left" w:pos="2268"/>
        </w:tabs>
        <w:spacing w:line="288" w:lineRule="auto"/>
        <w:ind w:right="57"/>
        <w:jc w:val="both"/>
        <w:rPr>
          <w:rFonts w:asciiTheme="minorHAnsi" w:hAnsiTheme="minorHAnsi" w:cstheme="minorHAnsi"/>
          <w:b/>
          <w:bCs/>
          <w:color w:val="000000"/>
          <w:sz w:val="22"/>
          <w:szCs w:val="22"/>
        </w:rPr>
      </w:pPr>
      <w:r w:rsidRPr="00A421E6">
        <w:rPr>
          <w:rFonts w:asciiTheme="minorHAnsi" w:hAnsiTheme="minorHAnsi" w:cstheme="minorHAnsi"/>
          <w:b/>
          <w:bCs/>
          <w:color w:val="000000"/>
          <w:sz w:val="22"/>
          <w:szCs w:val="22"/>
        </w:rPr>
        <w:t xml:space="preserve">Pana Piotra Łukasza </w:t>
      </w:r>
      <w:proofErr w:type="spellStart"/>
      <w:r w:rsidRPr="00A421E6">
        <w:rPr>
          <w:rFonts w:asciiTheme="minorHAnsi" w:hAnsiTheme="minorHAnsi" w:cstheme="minorHAnsi"/>
          <w:b/>
          <w:bCs/>
          <w:color w:val="000000"/>
          <w:sz w:val="22"/>
          <w:szCs w:val="22"/>
        </w:rPr>
        <w:t>Rzeszotarskiego</w:t>
      </w:r>
      <w:proofErr w:type="spellEnd"/>
      <w:r w:rsidRPr="00A421E6">
        <w:rPr>
          <w:rFonts w:asciiTheme="minorHAnsi" w:hAnsiTheme="minorHAnsi" w:cstheme="minorHAnsi"/>
          <w:b/>
          <w:bCs/>
          <w:color w:val="000000"/>
          <w:sz w:val="22"/>
          <w:szCs w:val="22"/>
        </w:rPr>
        <w:t xml:space="preserve"> – Wicestarostę Sierpeckiego, </w:t>
      </w:r>
    </w:p>
    <w:p w14:paraId="46400369" w14:textId="77777777" w:rsidR="008F4312" w:rsidRPr="00A421E6" w:rsidRDefault="008F4312" w:rsidP="00654754">
      <w:pPr>
        <w:pStyle w:val="Standard"/>
        <w:tabs>
          <w:tab w:val="left" w:pos="2268"/>
        </w:tabs>
        <w:spacing w:line="288" w:lineRule="auto"/>
        <w:ind w:right="57"/>
        <w:jc w:val="both"/>
        <w:rPr>
          <w:rFonts w:asciiTheme="minorHAnsi" w:hAnsiTheme="minorHAnsi" w:cstheme="minorHAnsi"/>
          <w:sz w:val="22"/>
          <w:szCs w:val="22"/>
        </w:rPr>
      </w:pPr>
      <w:r w:rsidRPr="00A421E6">
        <w:rPr>
          <w:rFonts w:asciiTheme="minorHAnsi" w:hAnsiTheme="minorHAnsi" w:cstheme="minorHAnsi"/>
          <w:b/>
          <w:bCs/>
          <w:color w:val="000000"/>
          <w:sz w:val="22"/>
          <w:szCs w:val="22"/>
        </w:rPr>
        <w:t xml:space="preserve">z </w:t>
      </w:r>
      <w:r w:rsidRPr="00A421E6">
        <w:rPr>
          <w:rFonts w:asciiTheme="minorHAnsi" w:eastAsia="Times New Roman" w:hAnsiTheme="minorHAnsi" w:cstheme="minorHAnsi"/>
          <w:b/>
          <w:bCs/>
          <w:color w:val="000000"/>
          <w:sz w:val="22"/>
          <w:szCs w:val="22"/>
          <w:lang w:eastAsia="pl-PL" w:bidi="pl-PL"/>
        </w:rPr>
        <w:t xml:space="preserve">kontrasygnatą Zbigniewa </w:t>
      </w:r>
      <w:proofErr w:type="spellStart"/>
      <w:r w:rsidRPr="00A421E6">
        <w:rPr>
          <w:rFonts w:asciiTheme="minorHAnsi" w:eastAsia="Times New Roman" w:hAnsiTheme="minorHAnsi" w:cstheme="minorHAnsi"/>
          <w:b/>
          <w:bCs/>
          <w:color w:val="000000"/>
          <w:sz w:val="22"/>
          <w:szCs w:val="22"/>
          <w:lang w:eastAsia="pl-PL" w:bidi="pl-PL"/>
        </w:rPr>
        <w:t>Garwackiego</w:t>
      </w:r>
      <w:proofErr w:type="spellEnd"/>
      <w:r w:rsidRPr="00A421E6">
        <w:rPr>
          <w:rFonts w:asciiTheme="minorHAnsi" w:eastAsia="Times New Roman" w:hAnsiTheme="minorHAnsi" w:cstheme="minorHAnsi"/>
          <w:b/>
          <w:bCs/>
          <w:color w:val="000000"/>
          <w:sz w:val="22"/>
          <w:szCs w:val="22"/>
          <w:lang w:eastAsia="pl-PL" w:bidi="pl-PL"/>
        </w:rPr>
        <w:t xml:space="preserve">   –   Skarbnika Powiatu,</w:t>
      </w:r>
    </w:p>
    <w:p w14:paraId="20CFAB43" w14:textId="77777777" w:rsidR="008F4312" w:rsidRPr="00A421E6" w:rsidRDefault="008F4312" w:rsidP="00654754">
      <w:pPr>
        <w:ind w:right="57"/>
        <w:rPr>
          <w:rFonts w:asciiTheme="minorHAnsi" w:hAnsiTheme="minorHAnsi" w:cstheme="minorHAnsi"/>
          <w:b/>
          <w:sz w:val="22"/>
        </w:rPr>
      </w:pPr>
      <w:r w:rsidRPr="00A421E6">
        <w:rPr>
          <w:rFonts w:asciiTheme="minorHAnsi" w:hAnsiTheme="minorHAnsi" w:cstheme="minorHAnsi"/>
          <w:sz w:val="22"/>
        </w:rPr>
        <w:t>zwanym</w:t>
      </w:r>
      <w:r w:rsidRPr="00A421E6">
        <w:rPr>
          <w:rFonts w:asciiTheme="minorHAnsi" w:hAnsiTheme="minorHAnsi" w:cstheme="minorHAnsi"/>
          <w:spacing w:val="-8"/>
          <w:sz w:val="22"/>
        </w:rPr>
        <w:t xml:space="preserve"> </w:t>
      </w:r>
      <w:r w:rsidRPr="00A421E6">
        <w:rPr>
          <w:rFonts w:asciiTheme="minorHAnsi" w:hAnsiTheme="minorHAnsi" w:cstheme="minorHAnsi"/>
          <w:sz w:val="22"/>
        </w:rPr>
        <w:t xml:space="preserve">dalej </w:t>
      </w:r>
      <w:r w:rsidRPr="00A421E6">
        <w:rPr>
          <w:rFonts w:asciiTheme="minorHAnsi" w:hAnsiTheme="minorHAnsi" w:cstheme="minorHAnsi"/>
          <w:b/>
          <w:spacing w:val="-2"/>
          <w:sz w:val="22"/>
        </w:rPr>
        <w:t>Zamawiającym</w:t>
      </w:r>
    </w:p>
    <w:p w14:paraId="59E9F431" w14:textId="77777777" w:rsidR="008F4312" w:rsidRPr="00A421E6" w:rsidRDefault="008F4312" w:rsidP="00654754">
      <w:pPr>
        <w:pStyle w:val="Tekstpodstawowy"/>
        <w:spacing w:before="34"/>
        <w:ind w:right="57"/>
        <w:rPr>
          <w:rFonts w:asciiTheme="minorHAnsi" w:hAnsiTheme="minorHAnsi" w:cstheme="minorHAnsi"/>
          <w:sz w:val="22"/>
        </w:rPr>
      </w:pPr>
      <w:r w:rsidRPr="00A421E6">
        <w:rPr>
          <w:rFonts w:asciiTheme="minorHAnsi" w:hAnsiTheme="minorHAnsi" w:cstheme="minorHAnsi"/>
          <w:spacing w:val="-10"/>
          <w:sz w:val="22"/>
        </w:rPr>
        <w:t>a</w:t>
      </w:r>
    </w:p>
    <w:p w14:paraId="7F49E73F" w14:textId="77777777" w:rsidR="008F4312" w:rsidRPr="00A421E6" w:rsidRDefault="008F4312" w:rsidP="00654754">
      <w:pPr>
        <w:pStyle w:val="Tekstpodstawowy"/>
        <w:spacing w:before="34"/>
        <w:ind w:right="57"/>
        <w:rPr>
          <w:rFonts w:asciiTheme="minorHAnsi" w:hAnsiTheme="minorHAnsi" w:cstheme="minorHAnsi"/>
          <w:sz w:val="22"/>
        </w:rPr>
      </w:pPr>
      <w:r w:rsidRPr="00A421E6">
        <w:rPr>
          <w:rFonts w:asciiTheme="minorHAnsi" w:hAnsiTheme="minorHAnsi" w:cstheme="minorHAnsi"/>
          <w:sz w:val="22"/>
        </w:rPr>
        <w:t>…………………………………………………………………………………..</w:t>
      </w:r>
    </w:p>
    <w:p w14:paraId="513947DC" w14:textId="77777777" w:rsidR="008F4312" w:rsidRPr="00A421E6" w:rsidRDefault="008F4312" w:rsidP="00654754">
      <w:pPr>
        <w:ind w:right="57"/>
        <w:rPr>
          <w:rFonts w:asciiTheme="minorHAnsi" w:hAnsiTheme="minorHAnsi" w:cstheme="minorHAnsi"/>
          <w:sz w:val="22"/>
        </w:rPr>
      </w:pPr>
      <w:r w:rsidRPr="00A421E6">
        <w:rPr>
          <w:rFonts w:asciiTheme="minorHAnsi" w:hAnsiTheme="minorHAnsi" w:cstheme="minorHAnsi"/>
          <w:sz w:val="22"/>
        </w:rPr>
        <w:t>zwanym</w:t>
      </w:r>
      <w:r w:rsidRPr="00A421E6">
        <w:rPr>
          <w:rFonts w:asciiTheme="minorHAnsi" w:hAnsiTheme="minorHAnsi" w:cstheme="minorHAnsi"/>
          <w:spacing w:val="-8"/>
          <w:sz w:val="22"/>
        </w:rPr>
        <w:t xml:space="preserve"> </w:t>
      </w:r>
      <w:r w:rsidRPr="00A421E6">
        <w:rPr>
          <w:rFonts w:asciiTheme="minorHAnsi" w:hAnsiTheme="minorHAnsi" w:cstheme="minorHAnsi"/>
          <w:sz w:val="22"/>
        </w:rPr>
        <w:t>dalej</w:t>
      </w:r>
      <w:r w:rsidRPr="00A421E6">
        <w:rPr>
          <w:rFonts w:asciiTheme="minorHAnsi" w:hAnsiTheme="minorHAnsi" w:cstheme="minorHAnsi"/>
          <w:spacing w:val="-2"/>
          <w:sz w:val="22"/>
        </w:rPr>
        <w:t xml:space="preserve"> </w:t>
      </w:r>
      <w:r w:rsidRPr="00A421E6">
        <w:rPr>
          <w:rFonts w:asciiTheme="minorHAnsi" w:hAnsiTheme="minorHAnsi" w:cstheme="minorHAnsi"/>
          <w:b/>
          <w:sz w:val="22"/>
        </w:rPr>
        <w:t>Wykonawcą</w:t>
      </w:r>
      <w:r w:rsidRPr="00A421E6">
        <w:rPr>
          <w:rFonts w:asciiTheme="minorHAnsi" w:hAnsiTheme="minorHAnsi" w:cstheme="minorHAnsi"/>
          <w:sz w:val="22"/>
        </w:rPr>
        <w:t>,</w:t>
      </w:r>
      <w:r w:rsidRPr="00A421E6">
        <w:rPr>
          <w:rFonts w:asciiTheme="minorHAnsi" w:hAnsiTheme="minorHAnsi" w:cstheme="minorHAnsi"/>
          <w:spacing w:val="37"/>
          <w:sz w:val="22"/>
        </w:rPr>
        <w:t xml:space="preserve"> </w:t>
      </w:r>
      <w:r w:rsidRPr="00A421E6">
        <w:rPr>
          <w:rFonts w:asciiTheme="minorHAnsi" w:hAnsiTheme="minorHAnsi" w:cstheme="minorHAnsi"/>
          <w:sz w:val="22"/>
        </w:rPr>
        <w:t>zwanymi</w:t>
      </w:r>
      <w:r w:rsidRPr="00A421E6">
        <w:rPr>
          <w:rFonts w:asciiTheme="minorHAnsi" w:hAnsiTheme="minorHAnsi" w:cstheme="minorHAnsi"/>
          <w:spacing w:val="-7"/>
          <w:sz w:val="22"/>
        </w:rPr>
        <w:t xml:space="preserve"> </w:t>
      </w:r>
      <w:r w:rsidRPr="00A421E6">
        <w:rPr>
          <w:rFonts w:asciiTheme="minorHAnsi" w:hAnsiTheme="minorHAnsi" w:cstheme="minorHAnsi"/>
          <w:sz w:val="22"/>
        </w:rPr>
        <w:t>dalej</w:t>
      </w:r>
      <w:r w:rsidRPr="00A421E6">
        <w:rPr>
          <w:rFonts w:asciiTheme="minorHAnsi" w:hAnsiTheme="minorHAnsi" w:cstheme="minorHAnsi"/>
          <w:spacing w:val="-4"/>
          <w:sz w:val="22"/>
        </w:rPr>
        <w:t xml:space="preserve"> </w:t>
      </w:r>
      <w:r w:rsidRPr="00A421E6">
        <w:rPr>
          <w:rFonts w:asciiTheme="minorHAnsi" w:hAnsiTheme="minorHAnsi" w:cstheme="minorHAnsi"/>
          <w:sz w:val="22"/>
        </w:rPr>
        <w:t>łącznie</w:t>
      </w:r>
      <w:r w:rsidRPr="00A421E6">
        <w:rPr>
          <w:rFonts w:asciiTheme="minorHAnsi" w:hAnsiTheme="minorHAnsi" w:cstheme="minorHAnsi"/>
          <w:spacing w:val="-4"/>
          <w:sz w:val="22"/>
        </w:rPr>
        <w:t xml:space="preserve"> </w:t>
      </w:r>
      <w:r w:rsidRPr="00A421E6">
        <w:rPr>
          <w:rFonts w:asciiTheme="minorHAnsi" w:hAnsiTheme="minorHAnsi" w:cstheme="minorHAnsi"/>
          <w:b/>
          <w:spacing w:val="-2"/>
          <w:sz w:val="22"/>
        </w:rPr>
        <w:t>Stronami</w:t>
      </w:r>
      <w:r w:rsidRPr="00A421E6">
        <w:rPr>
          <w:rFonts w:asciiTheme="minorHAnsi" w:hAnsiTheme="minorHAnsi" w:cstheme="minorHAnsi"/>
          <w:spacing w:val="-2"/>
          <w:sz w:val="22"/>
        </w:rPr>
        <w:t>.</w:t>
      </w:r>
    </w:p>
    <w:p w14:paraId="76685686" w14:textId="376FF893" w:rsidR="0094121E" w:rsidRDefault="0094121E" w:rsidP="00654754">
      <w:pPr>
        <w:pStyle w:val="Standard"/>
        <w:jc w:val="both"/>
        <w:rPr>
          <w:rFonts w:asciiTheme="minorHAnsi" w:hAnsiTheme="minorHAnsi" w:cstheme="minorHAnsi"/>
          <w:sz w:val="22"/>
        </w:rPr>
      </w:pPr>
      <w:r w:rsidRPr="00A421E6">
        <w:rPr>
          <w:rFonts w:asciiTheme="minorHAnsi" w:hAnsiTheme="minorHAnsi" w:cstheme="minorHAnsi"/>
          <w:sz w:val="22"/>
        </w:rPr>
        <w:t>Zawarta w wyniku przeprowadzonego postępowania o udzielenie zamówienia publicznego nr</w:t>
      </w:r>
      <w:r>
        <w:rPr>
          <w:rFonts w:asciiTheme="minorHAnsi" w:hAnsiTheme="minorHAnsi" w:cstheme="minorHAnsi"/>
          <w:sz w:val="22"/>
        </w:rPr>
        <w:t> </w:t>
      </w:r>
      <w:r w:rsidRPr="00A421E6">
        <w:rPr>
          <w:rFonts w:asciiTheme="minorHAnsi" w:hAnsiTheme="minorHAnsi" w:cstheme="minorHAnsi"/>
          <w:sz w:val="22"/>
        </w:rPr>
        <w:t>RZP.27</w:t>
      </w:r>
      <w:r>
        <w:rPr>
          <w:rFonts w:asciiTheme="minorHAnsi" w:hAnsiTheme="minorHAnsi" w:cstheme="minorHAnsi"/>
          <w:sz w:val="22"/>
        </w:rPr>
        <w:t>2.18</w:t>
      </w:r>
      <w:r w:rsidRPr="00A421E6">
        <w:rPr>
          <w:rFonts w:asciiTheme="minorHAnsi" w:hAnsiTheme="minorHAnsi" w:cstheme="minorHAnsi"/>
          <w:sz w:val="22"/>
        </w:rPr>
        <w:t xml:space="preserve">.2025 prowadzonego w trybie podstawowym, na podstawie art. 275 pkt 1 ustawy Prawo Zamówień Publicznych (tekst jedn.: Dz.U. z 2024 r., poz. 1320) pn. </w:t>
      </w:r>
      <w:r w:rsidR="00AA3243">
        <w:rPr>
          <w:rFonts w:asciiTheme="minorHAnsi" w:hAnsiTheme="minorHAnsi" w:cstheme="minorHAnsi"/>
          <w:sz w:val="22"/>
        </w:rPr>
        <w:t>„</w:t>
      </w:r>
      <w:r w:rsidR="00CB2637" w:rsidRPr="00CB2637">
        <w:rPr>
          <w:rFonts w:asciiTheme="minorHAnsi" w:hAnsiTheme="minorHAnsi" w:cstheme="minorHAnsi"/>
          <w:sz w:val="22"/>
        </w:rPr>
        <w:t>Usługi pocztowe na rzecz Starostwa Powiatowego w Sierpcu w latach 2026 - 2027</w:t>
      </w:r>
      <w:r w:rsidR="00AA3243">
        <w:rPr>
          <w:rFonts w:asciiTheme="minorHAnsi" w:hAnsiTheme="minorHAnsi" w:cstheme="minorHAnsi"/>
          <w:sz w:val="22"/>
        </w:rPr>
        <w:t>”</w:t>
      </w:r>
    </w:p>
    <w:p w14:paraId="79301E3E" w14:textId="77777777" w:rsidR="00AA3243" w:rsidRDefault="00AA3243" w:rsidP="00654754">
      <w:pPr>
        <w:pStyle w:val="Standard"/>
        <w:jc w:val="both"/>
        <w:rPr>
          <w:rFonts w:asciiTheme="minorHAnsi" w:hAnsiTheme="minorHAnsi" w:cstheme="minorHAnsi"/>
          <w:sz w:val="22"/>
          <w:szCs w:val="22"/>
        </w:rPr>
      </w:pPr>
    </w:p>
    <w:p w14:paraId="14051AF1" w14:textId="7CF548DA" w:rsidR="0094121E" w:rsidRPr="0094121E" w:rsidRDefault="0094121E" w:rsidP="0094121E">
      <w:pPr>
        <w:suppressAutoHyphens/>
        <w:spacing w:after="0" w:line="360" w:lineRule="auto"/>
        <w:jc w:val="center"/>
        <w:rPr>
          <w:rFonts w:asciiTheme="minorHAnsi" w:eastAsia="Times New Roman" w:hAnsiTheme="minorHAnsi" w:cstheme="minorHAnsi"/>
          <w:b/>
          <w:color w:val="000000"/>
          <w:sz w:val="22"/>
          <w:lang w:eastAsia="ar-SA"/>
        </w:rPr>
      </w:pPr>
      <w:r w:rsidRPr="0094121E">
        <w:rPr>
          <w:rFonts w:asciiTheme="minorHAnsi" w:eastAsia="Times New Roman" w:hAnsiTheme="minorHAnsi" w:cstheme="minorHAnsi"/>
          <w:b/>
          <w:color w:val="000000"/>
          <w:sz w:val="22"/>
          <w:lang w:eastAsia="ar-SA"/>
        </w:rPr>
        <w:t>§ 1</w:t>
      </w:r>
    </w:p>
    <w:p w14:paraId="4EC30753" w14:textId="77777777" w:rsidR="008F4312" w:rsidRPr="00A421E6" w:rsidRDefault="008F4312" w:rsidP="0094121E">
      <w:pPr>
        <w:pStyle w:val="Standard"/>
        <w:ind w:left="340"/>
        <w:jc w:val="both"/>
        <w:rPr>
          <w:rFonts w:asciiTheme="minorHAnsi" w:hAnsiTheme="minorHAnsi" w:cstheme="minorHAnsi"/>
          <w:b/>
          <w:bCs/>
          <w:sz w:val="22"/>
          <w:szCs w:val="22"/>
        </w:rPr>
      </w:pPr>
      <w:r w:rsidRPr="00A421E6">
        <w:rPr>
          <w:rFonts w:asciiTheme="minorHAnsi" w:hAnsiTheme="minorHAnsi" w:cstheme="minorHAnsi"/>
          <w:b/>
          <w:bCs/>
          <w:sz w:val="22"/>
          <w:szCs w:val="22"/>
        </w:rPr>
        <w:t>Przedmiot umowy:</w:t>
      </w:r>
    </w:p>
    <w:p w14:paraId="2AFCD332" w14:textId="77777777" w:rsidR="008F4312" w:rsidRPr="00A421E6" w:rsidRDefault="008F4312" w:rsidP="00654754">
      <w:pPr>
        <w:pStyle w:val="Standard"/>
        <w:jc w:val="both"/>
        <w:rPr>
          <w:rFonts w:asciiTheme="minorHAnsi" w:hAnsiTheme="minorHAnsi" w:cstheme="minorHAnsi"/>
          <w:sz w:val="22"/>
          <w:szCs w:val="22"/>
        </w:rPr>
      </w:pPr>
    </w:p>
    <w:p w14:paraId="403EE90D" w14:textId="563380B8" w:rsidR="008F4312" w:rsidRPr="00A17C62" w:rsidRDefault="008F4312" w:rsidP="003B5736">
      <w:pPr>
        <w:pStyle w:val="Akapitzlist"/>
        <w:numPr>
          <w:ilvl w:val="0"/>
          <w:numId w:val="1"/>
        </w:numPr>
        <w:suppressAutoHyphens/>
        <w:spacing w:after="0"/>
        <w:ind w:left="340" w:hanging="340"/>
        <w:contextualSpacing w:val="0"/>
        <w:jc w:val="both"/>
        <w:textAlignment w:val="baseline"/>
        <w:rPr>
          <w:rFonts w:asciiTheme="minorHAnsi" w:hAnsiTheme="minorHAnsi" w:cstheme="minorHAnsi"/>
          <w:sz w:val="22"/>
        </w:rPr>
      </w:pPr>
      <w:r w:rsidRPr="00A17C62">
        <w:rPr>
          <w:rFonts w:asciiTheme="minorHAnsi" w:hAnsiTheme="minorHAnsi" w:cstheme="minorHAnsi"/>
          <w:sz w:val="22"/>
        </w:rPr>
        <w:t>Usługi pocztowe, będące przedmiotem zamówienia realizowane są na zasadach określonych w przepisach prawa, w szczególności ustawy z dnia 23 listopada 2012 r. Prawo pocztowe (Dz. U. z</w:t>
      </w:r>
      <w:r w:rsidR="00604529">
        <w:rPr>
          <w:rFonts w:asciiTheme="minorHAnsi" w:hAnsiTheme="minorHAnsi" w:cstheme="minorHAnsi"/>
          <w:sz w:val="22"/>
        </w:rPr>
        <w:t> </w:t>
      </w:r>
      <w:r w:rsidRPr="00A17C62">
        <w:rPr>
          <w:rFonts w:asciiTheme="minorHAnsi" w:hAnsiTheme="minorHAnsi" w:cstheme="minorHAnsi"/>
          <w:sz w:val="22"/>
        </w:rPr>
        <w:t>2025 r. poz. 366) oraz ustawy z dnia 29 sierpnia 1997 r. Ordynacja podatkowa (tj. Dz. U. 2025 r. poz. 111 z </w:t>
      </w:r>
      <w:proofErr w:type="spellStart"/>
      <w:r w:rsidRPr="00A17C62">
        <w:rPr>
          <w:rFonts w:asciiTheme="minorHAnsi" w:hAnsiTheme="minorHAnsi" w:cstheme="minorHAnsi"/>
          <w:sz w:val="22"/>
        </w:rPr>
        <w:t>późn</w:t>
      </w:r>
      <w:proofErr w:type="spellEnd"/>
      <w:r w:rsidRPr="00A17C62">
        <w:rPr>
          <w:rFonts w:asciiTheme="minorHAnsi" w:hAnsiTheme="minorHAnsi" w:cstheme="minorHAnsi"/>
          <w:sz w:val="22"/>
        </w:rPr>
        <w:t xml:space="preserve">. zm.), ustawy z dnia 17 listopada 1964 r. Kodeks postępowania cywilnego (tj. Dz. U. z 2024 poz. 1568 z </w:t>
      </w:r>
      <w:proofErr w:type="spellStart"/>
      <w:r w:rsidRPr="00A17C62">
        <w:rPr>
          <w:rFonts w:asciiTheme="minorHAnsi" w:hAnsiTheme="minorHAnsi" w:cstheme="minorHAnsi"/>
          <w:sz w:val="22"/>
        </w:rPr>
        <w:t>późn</w:t>
      </w:r>
      <w:proofErr w:type="spellEnd"/>
      <w:r w:rsidRPr="00A17C62">
        <w:rPr>
          <w:rFonts w:asciiTheme="minorHAnsi" w:hAnsiTheme="minorHAnsi" w:cstheme="minorHAnsi"/>
          <w:sz w:val="22"/>
        </w:rPr>
        <w:t xml:space="preserve">. zm.) i ustawy z dnia 14 czerwca 1960 r. kodeks postępowania administracyjnego (tj. Dz. U. z 2024 poz. 572 z </w:t>
      </w:r>
      <w:proofErr w:type="spellStart"/>
      <w:r w:rsidRPr="00A17C62">
        <w:rPr>
          <w:rFonts w:asciiTheme="minorHAnsi" w:hAnsiTheme="minorHAnsi" w:cstheme="minorHAnsi"/>
          <w:sz w:val="22"/>
        </w:rPr>
        <w:t>póź</w:t>
      </w:r>
      <w:proofErr w:type="spellEnd"/>
      <w:r w:rsidRPr="00A17C62">
        <w:rPr>
          <w:rFonts w:asciiTheme="minorHAnsi" w:hAnsiTheme="minorHAnsi" w:cstheme="minorHAnsi"/>
          <w:sz w:val="22"/>
        </w:rPr>
        <w:t>. zm.), Rozporządzenia Parlamentu Europejskiego i Rady (UE) 2016 / 679 z dnia 27 kwietnia 2016 roku w sprawie ochrony osób fizycznych w związku z przetwarzaniem danych osobowych i w sprawie swobodnego przepływu takich danych oraz uchylenia dyrektywy 95/46/ WE.</w:t>
      </w:r>
    </w:p>
    <w:p w14:paraId="487F60ED" w14:textId="77777777" w:rsidR="008F4312" w:rsidRPr="00A421E6" w:rsidRDefault="008F4312" w:rsidP="00654754">
      <w:pPr>
        <w:spacing w:before="120" w:after="57"/>
        <w:jc w:val="both"/>
        <w:rPr>
          <w:rFonts w:asciiTheme="minorHAnsi" w:hAnsiTheme="minorHAnsi" w:cstheme="minorHAnsi"/>
          <w:sz w:val="22"/>
        </w:rPr>
      </w:pPr>
      <w:r w:rsidRPr="00A421E6">
        <w:rPr>
          <w:rFonts w:asciiTheme="minorHAnsi" w:hAnsiTheme="minorHAnsi" w:cstheme="minorHAnsi"/>
          <w:sz w:val="22"/>
        </w:rPr>
        <w:t>Przedmiotem zamówienia jest świadczenie usług pocztowych w obrocie krajowym i zagranicznym w</w:t>
      </w:r>
      <w:r>
        <w:rPr>
          <w:rFonts w:asciiTheme="minorHAnsi" w:hAnsiTheme="minorHAnsi" w:cstheme="minorHAnsi"/>
          <w:sz w:val="22"/>
        </w:rPr>
        <w:t> </w:t>
      </w:r>
      <w:r w:rsidRPr="00A421E6">
        <w:rPr>
          <w:rFonts w:asciiTheme="minorHAnsi" w:hAnsiTheme="minorHAnsi" w:cstheme="minorHAnsi"/>
          <w:sz w:val="22"/>
        </w:rPr>
        <w:t>zakresie przyjmowania, przemieszczania i doręczania przesyłek pocztowych oraz zwrotów przesyłek niedostarczonych na rzecz Starostwa Powiatowego w Sierpcu w latach styczeń 202</w:t>
      </w:r>
      <w:r>
        <w:rPr>
          <w:rFonts w:asciiTheme="minorHAnsi" w:hAnsiTheme="minorHAnsi" w:cstheme="minorHAnsi"/>
          <w:sz w:val="22"/>
        </w:rPr>
        <w:t xml:space="preserve">6 </w:t>
      </w:r>
      <w:r w:rsidRPr="00A421E6">
        <w:rPr>
          <w:rFonts w:asciiTheme="minorHAnsi" w:hAnsiTheme="minorHAnsi" w:cstheme="minorHAnsi"/>
          <w:sz w:val="22"/>
        </w:rPr>
        <w:t>– grudzień 202</w:t>
      </w:r>
      <w:r>
        <w:rPr>
          <w:rFonts w:asciiTheme="minorHAnsi" w:hAnsiTheme="minorHAnsi" w:cstheme="minorHAnsi"/>
          <w:sz w:val="22"/>
        </w:rPr>
        <w:t xml:space="preserve">7 </w:t>
      </w:r>
      <w:r w:rsidRPr="00A421E6">
        <w:rPr>
          <w:rFonts w:asciiTheme="minorHAnsi" w:hAnsiTheme="minorHAnsi" w:cstheme="minorHAnsi"/>
          <w:sz w:val="22"/>
        </w:rPr>
        <w:t>polegających w szczególności na:</w:t>
      </w:r>
    </w:p>
    <w:p w14:paraId="59B64FB2" w14:textId="77777777" w:rsidR="008F4312" w:rsidRDefault="008F4312" w:rsidP="003B5736">
      <w:pPr>
        <w:pStyle w:val="Akapitzlist"/>
        <w:numPr>
          <w:ilvl w:val="0"/>
          <w:numId w:val="2"/>
        </w:numPr>
        <w:suppressAutoHyphens/>
        <w:spacing w:after="57"/>
        <w:contextualSpacing w:val="0"/>
        <w:jc w:val="both"/>
        <w:textAlignment w:val="baseline"/>
        <w:rPr>
          <w:rFonts w:asciiTheme="minorHAnsi" w:hAnsiTheme="minorHAnsi" w:cstheme="minorHAnsi"/>
          <w:sz w:val="22"/>
        </w:rPr>
      </w:pPr>
      <w:r w:rsidRPr="00A17C62">
        <w:rPr>
          <w:rFonts w:asciiTheme="minorHAnsi" w:hAnsiTheme="minorHAnsi" w:cstheme="minorHAnsi"/>
          <w:sz w:val="22"/>
        </w:rPr>
        <w:t>przyjmowaniu, przemieszczaniu i doręczaniu przesyłek pocztowych, listowych nierejestrowanych i rejestrowanych (ekonomicznych, priorytetowych), paczek pocztowych w tym paczek pocztowych z zadeklarowaną wartością, przesyłek kurierskich,</w:t>
      </w:r>
    </w:p>
    <w:p w14:paraId="421C3336" w14:textId="77777777" w:rsidR="008F4312" w:rsidRDefault="008F4312" w:rsidP="003B5736">
      <w:pPr>
        <w:pStyle w:val="Akapitzlist"/>
        <w:numPr>
          <w:ilvl w:val="0"/>
          <w:numId w:val="2"/>
        </w:numPr>
        <w:suppressAutoHyphens/>
        <w:spacing w:after="57"/>
        <w:contextualSpacing w:val="0"/>
        <w:jc w:val="both"/>
        <w:textAlignment w:val="baseline"/>
        <w:rPr>
          <w:rFonts w:asciiTheme="minorHAnsi" w:hAnsiTheme="minorHAnsi" w:cstheme="minorHAnsi"/>
          <w:sz w:val="22"/>
        </w:rPr>
      </w:pPr>
      <w:r w:rsidRPr="00A17C62">
        <w:rPr>
          <w:rFonts w:asciiTheme="minorHAnsi" w:hAnsiTheme="minorHAnsi" w:cstheme="minorHAnsi"/>
          <w:sz w:val="22"/>
        </w:rPr>
        <w:t>zwrocie przesyłek do Zamawiającego po wyczerpaniu możliwości doręczenia lub wydania odbiorcy,</w:t>
      </w:r>
    </w:p>
    <w:p w14:paraId="6203364C" w14:textId="61282E84" w:rsidR="00E1249D" w:rsidRDefault="008F4312" w:rsidP="003B5736">
      <w:pPr>
        <w:pStyle w:val="Akapitzlist"/>
        <w:numPr>
          <w:ilvl w:val="0"/>
          <w:numId w:val="2"/>
        </w:numPr>
        <w:suppressAutoHyphens/>
        <w:spacing w:after="57"/>
        <w:contextualSpacing w:val="0"/>
        <w:jc w:val="both"/>
        <w:textAlignment w:val="baseline"/>
        <w:rPr>
          <w:rFonts w:asciiTheme="minorHAnsi" w:hAnsiTheme="minorHAnsi" w:cstheme="minorHAnsi"/>
          <w:sz w:val="22"/>
        </w:rPr>
      </w:pPr>
      <w:r w:rsidRPr="00A17C62">
        <w:rPr>
          <w:rFonts w:asciiTheme="minorHAnsi" w:hAnsiTheme="minorHAnsi" w:cstheme="minorHAnsi"/>
          <w:sz w:val="22"/>
        </w:rPr>
        <w:t>Wykonawca zobowiązuje się dostarczyć przesyłki listowe przyjęte do przemieszczania i doręczania zgodnie z Rozporządzeniem Ministra administracji i Cyfryzacji z dnia 29 kwietnia 2013 r. zał</w:t>
      </w:r>
      <w:r>
        <w:rPr>
          <w:rFonts w:asciiTheme="minorHAnsi" w:hAnsiTheme="minorHAnsi" w:cstheme="minorHAnsi"/>
          <w:sz w:val="22"/>
        </w:rPr>
        <w:t>.</w:t>
      </w:r>
      <w:r w:rsidRPr="00A17C62">
        <w:rPr>
          <w:rFonts w:asciiTheme="minorHAnsi" w:hAnsiTheme="minorHAnsi" w:cstheme="minorHAnsi"/>
          <w:sz w:val="22"/>
        </w:rPr>
        <w:t xml:space="preserve"> nr 1</w:t>
      </w:r>
      <w:r>
        <w:rPr>
          <w:rFonts w:asciiTheme="minorHAnsi" w:hAnsiTheme="minorHAnsi" w:cstheme="minorHAnsi"/>
          <w:sz w:val="22"/>
        </w:rPr>
        <w:t>.</w:t>
      </w:r>
    </w:p>
    <w:p w14:paraId="51963158" w14:textId="77777777" w:rsidR="008F4312" w:rsidRPr="00A421E6" w:rsidRDefault="008F4312" w:rsidP="00654754">
      <w:pPr>
        <w:spacing w:before="120" w:after="57"/>
        <w:jc w:val="both"/>
        <w:rPr>
          <w:rFonts w:asciiTheme="minorHAnsi" w:hAnsiTheme="minorHAnsi" w:cstheme="minorHAnsi"/>
          <w:sz w:val="22"/>
        </w:rPr>
      </w:pPr>
      <w:r w:rsidRPr="00A421E6">
        <w:rPr>
          <w:rFonts w:asciiTheme="minorHAnsi" w:hAnsiTheme="minorHAnsi" w:cstheme="minorHAnsi"/>
          <w:sz w:val="22"/>
        </w:rPr>
        <w:lastRenderedPageBreak/>
        <w:t>Przez przesyłki kurierskie będące przedmiotem zamówienia rozumie się przesyłki listowe będące przesyłką rejestrowaną lub paczką pocztową, przyjmowaną, sortowaną przemieszczaną i doręczoną w</w:t>
      </w:r>
      <w:r>
        <w:rPr>
          <w:rFonts w:asciiTheme="minorHAnsi" w:hAnsiTheme="minorHAnsi" w:cstheme="minorHAnsi"/>
          <w:sz w:val="22"/>
        </w:rPr>
        <w:t> </w:t>
      </w:r>
      <w:r w:rsidRPr="00A421E6">
        <w:rPr>
          <w:rFonts w:asciiTheme="minorHAnsi" w:hAnsiTheme="minorHAnsi" w:cstheme="minorHAnsi"/>
          <w:sz w:val="22"/>
        </w:rPr>
        <w:t>sposób łącznie zapewniający:</w:t>
      </w:r>
    </w:p>
    <w:p w14:paraId="09EFD217" w14:textId="77777777" w:rsidR="008F4312" w:rsidRDefault="008F4312" w:rsidP="003B5736">
      <w:pPr>
        <w:pStyle w:val="Akapitzlist"/>
        <w:numPr>
          <w:ilvl w:val="0"/>
          <w:numId w:val="3"/>
        </w:numPr>
        <w:suppressAutoHyphens/>
        <w:spacing w:after="57"/>
        <w:contextualSpacing w:val="0"/>
        <w:jc w:val="both"/>
        <w:textAlignment w:val="baseline"/>
        <w:rPr>
          <w:rFonts w:asciiTheme="minorHAnsi" w:hAnsiTheme="minorHAnsi" w:cstheme="minorHAnsi"/>
          <w:sz w:val="22"/>
        </w:rPr>
      </w:pPr>
      <w:r w:rsidRPr="002C6AAA">
        <w:rPr>
          <w:rFonts w:asciiTheme="minorHAnsi" w:hAnsiTheme="minorHAnsi" w:cstheme="minorHAnsi"/>
          <w:sz w:val="22"/>
        </w:rPr>
        <w:t>bezpośredni odbiór przesyłki pocztowej od nadawcy,</w:t>
      </w:r>
    </w:p>
    <w:p w14:paraId="505B7D05" w14:textId="77777777" w:rsidR="008F4312" w:rsidRDefault="008F4312" w:rsidP="003B5736">
      <w:pPr>
        <w:pStyle w:val="Akapitzlist"/>
        <w:numPr>
          <w:ilvl w:val="0"/>
          <w:numId w:val="3"/>
        </w:numPr>
        <w:suppressAutoHyphens/>
        <w:spacing w:after="57"/>
        <w:contextualSpacing w:val="0"/>
        <w:jc w:val="both"/>
        <w:textAlignment w:val="baseline"/>
        <w:rPr>
          <w:rFonts w:asciiTheme="minorHAnsi" w:hAnsiTheme="minorHAnsi" w:cstheme="minorHAnsi"/>
          <w:sz w:val="22"/>
        </w:rPr>
      </w:pPr>
      <w:r w:rsidRPr="002C6AAA">
        <w:rPr>
          <w:rFonts w:asciiTheme="minorHAnsi" w:hAnsiTheme="minorHAnsi" w:cstheme="minorHAnsi"/>
          <w:sz w:val="22"/>
        </w:rPr>
        <w:t>śledzenie przesyłki pocztowej od momentu nadania do doręczenia,</w:t>
      </w:r>
    </w:p>
    <w:p w14:paraId="60D7F94A" w14:textId="77777777" w:rsidR="008F4312" w:rsidRDefault="008F4312" w:rsidP="003B5736">
      <w:pPr>
        <w:pStyle w:val="Akapitzlist"/>
        <w:numPr>
          <w:ilvl w:val="0"/>
          <w:numId w:val="3"/>
        </w:numPr>
        <w:suppressAutoHyphens/>
        <w:spacing w:after="57"/>
        <w:contextualSpacing w:val="0"/>
        <w:jc w:val="both"/>
        <w:textAlignment w:val="baseline"/>
        <w:rPr>
          <w:rFonts w:asciiTheme="minorHAnsi" w:hAnsiTheme="minorHAnsi" w:cstheme="minorHAnsi"/>
          <w:sz w:val="22"/>
        </w:rPr>
      </w:pPr>
      <w:r w:rsidRPr="002C6AAA">
        <w:rPr>
          <w:rFonts w:asciiTheme="minorHAnsi" w:hAnsiTheme="minorHAnsi" w:cstheme="minorHAnsi"/>
          <w:sz w:val="22"/>
        </w:rPr>
        <w:t>doręczenie przesyłki pocztowej w gwarantowanym terminie określonym</w:t>
      </w:r>
      <w:r>
        <w:rPr>
          <w:rFonts w:asciiTheme="minorHAnsi" w:hAnsiTheme="minorHAnsi" w:cstheme="minorHAnsi"/>
          <w:sz w:val="22"/>
        </w:rPr>
        <w:t xml:space="preserve"> </w:t>
      </w:r>
      <w:r w:rsidRPr="002C6AAA">
        <w:rPr>
          <w:rFonts w:asciiTheme="minorHAnsi" w:hAnsiTheme="minorHAnsi" w:cstheme="minorHAnsi"/>
          <w:sz w:val="22"/>
        </w:rPr>
        <w:t>w regulaminie świadczenia usług pocztowych lub w umowach o świadczenie usług pocztowych,</w:t>
      </w:r>
    </w:p>
    <w:p w14:paraId="588368DE" w14:textId="77777777" w:rsidR="008F4312" w:rsidRDefault="008F4312" w:rsidP="003B5736">
      <w:pPr>
        <w:pStyle w:val="Akapitzlist"/>
        <w:numPr>
          <w:ilvl w:val="0"/>
          <w:numId w:val="3"/>
        </w:numPr>
        <w:suppressAutoHyphens/>
        <w:spacing w:after="57"/>
        <w:contextualSpacing w:val="0"/>
        <w:jc w:val="both"/>
        <w:textAlignment w:val="baseline"/>
        <w:rPr>
          <w:rFonts w:asciiTheme="minorHAnsi" w:hAnsiTheme="minorHAnsi" w:cstheme="minorHAnsi"/>
          <w:sz w:val="22"/>
        </w:rPr>
      </w:pPr>
      <w:r w:rsidRPr="002C6AAA">
        <w:rPr>
          <w:rFonts w:asciiTheme="minorHAnsi" w:hAnsiTheme="minorHAnsi" w:cstheme="minorHAnsi"/>
          <w:sz w:val="22"/>
        </w:rPr>
        <w:t>doręczenie przesyłki pocztowej bezpośrednio do rąk adresata lub osoby uprawnionej do odbioru,</w:t>
      </w:r>
    </w:p>
    <w:p w14:paraId="445AF672" w14:textId="77777777" w:rsidR="008F4312" w:rsidRPr="002C6AAA" w:rsidRDefault="008F4312" w:rsidP="003B5736">
      <w:pPr>
        <w:pStyle w:val="Akapitzlist"/>
        <w:numPr>
          <w:ilvl w:val="0"/>
          <w:numId w:val="3"/>
        </w:numPr>
        <w:suppressAutoHyphens/>
        <w:spacing w:after="57"/>
        <w:contextualSpacing w:val="0"/>
        <w:jc w:val="both"/>
        <w:textAlignment w:val="baseline"/>
        <w:rPr>
          <w:rFonts w:asciiTheme="minorHAnsi" w:hAnsiTheme="minorHAnsi" w:cstheme="minorHAnsi"/>
          <w:sz w:val="22"/>
        </w:rPr>
      </w:pPr>
      <w:r w:rsidRPr="002C6AAA">
        <w:rPr>
          <w:rFonts w:asciiTheme="minorHAnsi" w:hAnsiTheme="minorHAnsi" w:cstheme="minorHAnsi"/>
          <w:sz w:val="22"/>
        </w:rPr>
        <w:t>uzyskanie pokwitowania odbioru przesyłki pocztowej w formie pisemnej lub elektronicznej;</w:t>
      </w:r>
    </w:p>
    <w:p w14:paraId="70AD5F88" w14:textId="77777777" w:rsidR="008F4312" w:rsidRDefault="008F4312" w:rsidP="003B5736">
      <w:pPr>
        <w:pStyle w:val="Akapitzlist"/>
        <w:numPr>
          <w:ilvl w:val="0"/>
          <w:numId w:val="1"/>
        </w:numPr>
        <w:suppressAutoHyphens/>
        <w:spacing w:after="57"/>
        <w:ind w:left="340" w:hanging="340"/>
        <w:contextualSpacing w:val="0"/>
        <w:jc w:val="both"/>
        <w:textAlignment w:val="baseline"/>
        <w:rPr>
          <w:rFonts w:asciiTheme="minorHAnsi" w:hAnsiTheme="minorHAnsi" w:cstheme="minorHAnsi"/>
          <w:sz w:val="22"/>
        </w:rPr>
      </w:pPr>
      <w:r w:rsidRPr="002C6AAA">
        <w:rPr>
          <w:rFonts w:asciiTheme="minorHAnsi" w:hAnsiTheme="minorHAnsi" w:cstheme="minorHAnsi"/>
          <w:sz w:val="22"/>
        </w:rPr>
        <w:t>Wykonawca oświadcza, że posiada wymaganą wiedzę, środki oraz doświadczenie, które są</w:t>
      </w:r>
      <w:r>
        <w:rPr>
          <w:rFonts w:asciiTheme="minorHAnsi" w:hAnsiTheme="minorHAnsi" w:cstheme="minorHAnsi"/>
          <w:sz w:val="22"/>
        </w:rPr>
        <w:t> </w:t>
      </w:r>
      <w:r w:rsidRPr="002C6AAA">
        <w:rPr>
          <w:rFonts w:asciiTheme="minorHAnsi" w:hAnsiTheme="minorHAnsi" w:cstheme="minorHAnsi"/>
          <w:sz w:val="22"/>
        </w:rPr>
        <w:t>niezbędne do należytego wykonania przedmiotu umowy i zobowiązuje się wykonać swoje świadczenie z zachowaniem należytej staranności przewidywanej dla podmiotu trudniącego się profesjonalnie świadczeniem usług objętych przedmiotem niniejszej umowy.</w:t>
      </w:r>
    </w:p>
    <w:p w14:paraId="4636E8BB" w14:textId="7373A6EB" w:rsidR="008F4312" w:rsidRDefault="008F4312" w:rsidP="003B5736">
      <w:pPr>
        <w:pStyle w:val="Akapitzlist"/>
        <w:numPr>
          <w:ilvl w:val="0"/>
          <w:numId w:val="1"/>
        </w:numPr>
        <w:suppressAutoHyphens/>
        <w:spacing w:after="57"/>
        <w:ind w:left="340" w:hanging="340"/>
        <w:contextualSpacing w:val="0"/>
        <w:jc w:val="both"/>
        <w:textAlignment w:val="baseline"/>
        <w:rPr>
          <w:rFonts w:asciiTheme="minorHAnsi" w:hAnsiTheme="minorHAnsi" w:cstheme="minorHAnsi"/>
          <w:sz w:val="22"/>
        </w:rPr>
      </w:pPr>
      <w:r w:rsidRPr="002C6AAA">
        <w:rPr>
          <w:rFonts w:asciiTheme="minorHAnsi" w:hAnsiTheme="minorHAnsi" w:cstheme="minorHAnsi"/>
          <w:sz w:val="22"/>
        </w:rPr>
        <w:t>Zestawienie rodzajowe i ilościowe przesyłek zawiera załącznik nr 5a do formularza ofertowego. Zamawiający zastrzega, że podane ilości przesyłek mają charakter szacunkowy i nie stanowią ze</w:t>
      </w:r>
      <w:r w:rsidR="00812EA3">
        <w:rPr>
          <w:rFonts w:asciiTheme="minorHAnsi" w:hAnsiTheme="minorHAnsi" w:cstheme="minorHAnsi"/>
          <w:sz w:val="22"/>
        </w:rPr>
        <w:t> </w:t>
      </w:r>
      <w:r w:rsidRPr="002C6AAA">
        <w:rPr>
          <w:rFonts w:asciiTheme="minorHAnsi" w:hAnsiTheme="minorHAnsi" w:cstheme="minorHAnsi"/>
          <w:sz w:val="22"/>
        </w:rPr>
        <w:t>strony Zamawiającego zobowiązania od nadania przesyłek w ilościach i rodzajach. Zamawiający zastrzega, że</w:t>
      </w:r>
      <w:r>
        <w:rPr>
          <w:rFonts w:asciiTheme="minorHAnsi" w:hAnsiTheme="minorHAnsi" w:cstheme="minorHAnsi"/>
          <w:sz w:val="22"/>
        </w:rPr>
        <w:t> </w:t>
      </w:r>
      <w:r w:rsidRPr="002C6AAA">
        <w:rPr>
          <w:rFonts w:asciiTheme="minorHAnsi" w:hAnsiTheme="minorHAnsi" w:cstheme="minorHAnsi"/>
          <w:sz w:val="22"/>
        </w:rPr>
        <w:t>rzeczywiste ilości i rodzaje przesyłek będą wynikać z aktualnych potrzeb Zamawiającego i mogą odbiegać od ilości podanych w zestawieniu, z zastrzeżeniem, że kwota za</w:t>
      </w:r>
      <w:r w:rsidR="00812EA3">
        <w:rPr>
          <w:rFonts w:asciiTheme="minorHAnsi" w:hAnsiTheme="minorHAnsi" w:cstheme="minorHAnsi"/>
          <w:sz w:val="22"/>
        </w:rPr>
        <w:t> </w:t>
      </w:r>
      <w:r w:rsidRPr="002C6AAA">
        <w:rPr>
          <w:rFonts w:asciiTheme="minorHAnsi" w:hAnsiTheme="minorHAnsi" w:cstheme="minorHAnsi"/>
          <w:sz w:val="22"/>
        </w:rPr>
        <w:t>realizację całości przedmiotu nie przekroczy kwoty ceny brutto.  W przypadku nadania przez Zamawiającego przesyłek nie ujętych w</w:t>
      </w:r>
      <w:r>
        <w:rPr>
          <w:rFonts w:asciiTheme="minorHAnsi" w:hAnsiTheme="minorHAnsi" w:cstheme="minorHAnsi"/>
          <w:sz w:val="22"/>
        </w:rPr>
        <w:t> </w:t>
      </w:r>
      <w:r w:rsidRPr="002C6AAA">
        <w:rPr>
          <w:rFonts w:asciiTheme="minorHAnsi" w:hAnsiTheme="minorHAnsi" w:cstheme="minorHAnsi"/>
          <w:sz w:val="22"/>
        </w:rPr>
        <w:t>zestawieniu, podstawą rozliczeń z Zamawiającym będą ceny zawarte w obowiązującym w dacie przyjęcia przesyłek cenniku opłat Wykonawcy.</w:t>
      </w:r>
    </w:p>
    <w:p w14:paraId="438B1F61" w14:textId="77777777" w:rsidR="008F4312" w:rsidRDefault="008F4312" w:rsidP="003B5736">
      <w:pPr>
        <w:pStyle w:val="Akapitzlist"/>
        <w:numPr>
          <w:ilvl w:val="0"/>
          <w:numId w:val="1"/>
        </w:numPr>
        <w:suppressAutoHyphens/>
        <w:spacing w:after="100" w:afterAutospacing="1"/>
        <w:ind w:left="340" w:hanging="340"/>
        <w:contextualSpacing w:val="0"/>
        <w:jc w:val="both"/>
        <w:textAlignment w:val="baseline"/>
        <w:rPr>
          <w:rFonts w:asciiTheme="minorHAnsi" w:hAnsiTheme="minorHAnsi" w:cstheme="minorHAnsi"/>
          <w:sz w:val="22"/>
        </w:rPr>
      </w:pPr>
      <w:r w:rsidRPr="002C6AAA">
        <w:rPr>
          <w:rFonts w:asciiTheme="minorHAnsi" w:hAnsiTheme="minorHAnsi" w:cstheme="minorHAnsi"/>
          <w:sz w:val="22"/>
        </w:rPr>
        <w:t>Przedmiot umowy realizowany będzie sukcesywnie przez okres 24 miesięcy od dnia podpisania umowy.</w:t>
      </w:r>
    </w:p>
    <w:p w14:paraId="4B3FB716" w14:textId="77777777" w:rsidR="008F4312" w:rsidRDefault="008F4312" w:rsidP="003B5736">
      <w:pPr>
        <w:pStyle w:val="Akapitzlist"/>
        <w:numPr>
          <w:ilvl w:val="0"/>
          <w:numId w:val="1"/>
        </w:numPr>
        <w:suppressAutoHyphens/>
        <w:spacing w:after="100" w:afterAutospacing="1"/>
        <w:ind w:left="340" w:hanging="340"/>
        <w:contextualSpacing w:val="0"/>
        <w:jc w:val="both"/>
        <w:textAlignment w:val="baseline"/>
        <w:rPr>
          <w:rFonts w:asciiTheme="minorHAnsi" w:hAnsiTheme="minorHAnsi" w:cstheme="minorHAnsi"/>
          <w:sz w:val="22"/>
        </w:rPr>
      </w:pPr>
      <w:r w:rsidRPr="002C6AAA">
        <w:rPr>
          <w:rFonts w:asciiTheme="minorHAnsi" w:hAnsiTheme="minorHAnsi" w:cstheme="minorHAnsi"/>
          <w:sz w:val="22"/>
        </w:rPr>
        <w:t>W razie wystąpienia istotnej zmiany okoliczności powodujących, że wykonanie umowy nie będzie służyło interesowi publicznemu, czego nie można było przewidzieć w chwili zawarcia umowy, Zamawiający może odstąpić od umowy w terminie 30 dni od daty powzięcia wiadomości o tej zmianie. W takim przypadku Wykonawca może żądać wynagrodzenia należnego jedynie z tytułu wykonania części umowy.</w:t>
      </w:r>
    </w:p>
    <w:p w14:paraId="665FA194" w14:textId="5BCB9F09" w:rsidR="008F4312" w:rsidRDefault="008F4312" w:rsidP="003B5736">
      <w:pPr>
        <w:pStyle w:val="Akapitzlist"/>
        <w:numPr>
          <w:ilvl w:val="0"/>
          <w:numId w:val="1"/>
        </w:numPr>
        <w:suppressAutoHyphens/>
        <w:spacing w:after="100" w:afterAutospacing="1"/>
        <w:ind w:left="340" w:hanging="340"/>
        <w:contextualSpacing w:val="0"/>
        <w:jc w:val="both"/>
        <w:textAlignment w:val="baseline"/>
        <w:rPr>
          <w:rFonts w:asciiTheme="minorHAnsi" w:hAnsiTheme="minorHAnsi" w:cstheme="minorHAnsi"/>
          <w:sz w:val="22"/>
        </w:rPr>
      </w:pPr>
      <w:r w:rsidRPr="002C6AAA">
        <w:rPr>
          <w:rFonts w:asciiTheme="minorHAnsi" w:hAnsiTheme="minorHAnsi" w:cstheme="minorHAnsi"/>
          <w:sz w:val="22"/>
        </w:rPr>
        <w:t>Wykonawca zobowiązany jest do dostarczania przesyłek na warunkach i w terminach określonych w szczegółowym opisie przedmiotu zamówienia, stanowiącym integralną cześć umowy oraz w</w:t>
      </w:r>
      <w:r w:rsidR="00812EA3">
        <w:rPr>
          <w:rFonts w:asciiTheme="minorHAnsi" w:hAnsiTheme="minorHAnsi" w:cstheme="minorHAnsi"/>
          <w:sz w:val="22"/>
        </w:rPr>
        <w:t> </w:t>
      </w:r>
      <w:r w:rsidRPr="002C6AAA">
        <w:rPr>
          <w:rFonts w:asciiTheme="minorHAnsi" w:hAnsiTheme="minorHAnsi" w:cstheme="minorHAnsi"/>
          <w:sz w:val="22"/>
        </w:rPr>
        <w:t>aktach prawnych regulujących świadczenie usług pocztowych, wymienionych w ust.1.</w:t>
      </w:r>
    </w:p>
    <w:p w14:paraId="7DC69BC1" w14:textId="77777777" w:rsidR="008F4312" w:rsidRDefault="008F4312" w:rsidP="003B5736">
      <w:pPr>
        <w:pStyle w:val="Akapitzlist"/>
        <w:numPr>
          <w:ilvl w:val="0"/>
          <w:numId w:val="1"/>
        </w:numPr>
        <w:suppressAutoHyphens/>
        <w:spacing w:after="100" w:afterAutospacing="1"/>
        <w:ind w:left="340" w:hanging="340"/>
        <w:contextualSpacing w:val="0"/>
        <w:jc w:val="both"/>
        <w:textAlignment w:val="baseline"/>
        <w:rPr>
          <w:rFonts w:asciiTheme="minorHAnsi" w:hAnsiTheme="minorHAnsi" w:cstheme="minorHAnsi"/>
          <w:sz w:val="22"/>
        </w:rPr>
      </w:pPr>
      <w:r w:rsidRPr="002C6AAA">
        <w:rPr>
          <w:rFonts w:asciiTheme="minorHAnsi" w:hAnsiTheme="minorHAnsi" w:cstheme="minorHAnsi"/>
          <w:sz w:val="22"/>
        </w:rPr>
        <w:t>Ilości przesyłek podane w załączonym do oferty formularzu rzeczowo – cenowym stanowiącym załącznik do formularza oferty, stanowiącym integralną część umowy, mają charakter szacunkowy i nie stanowią ze strony Zamawiającego zobowiązania do nadawania przesyłek w podanych ilościach. Wykonawcy nie przysługuje żadne roszczenie za ewentualne zmniejszenie ilości przesyłek.</w:t>
      </w:r>
    </w:p>
    <w:p w14:paraId="47523805" w14:textId="77777777" w:rsidR="008F4312" w:rsidRDefault="008F4312" w:rsidP="003B5736">
      <w:pPr>
        <w:pStyle w:val="Akapitzlist"/>
        <w:numPr>
          <w:ilvl w:val="0"/>
          <w:numId w:val="1"/>
        </w:numPr>
        <w:suppressAutoHyphens/>
        <w:spacing w:after="100" w:afterAutospacing="1"/>
        <w:ind w:left="340" w:hanging="340"/>
        <w:contextualSpacing w:val="0"/>
        <w:jc w:val="both"/>
        <w:textAlignment w:val="baseline"/>
        <w:rPr>
          <w:rFonts w:asciiTheme="minorHAnsi" w:hAnsiTheme="minorHAnsi" w:cstheme="minorHAnsi"/>
          <w:sz w:val="22"/>
        </w:rPr>
      </w:pPr>
      <w:r w:rsidRPr="002C6AAA">
        <w:rPr>
          <w:rFonts w:asciiTheme="minorHAnsi" w:hAnsiTheme="minorHAnsi" w:cstheme="minorHAnsi"/>
          <w:sz w:val="22"/>
        </w:rPr>
        <w:t>Wykonawca będzie doręczał do siedziby Zamawiającego pokwitowanie od adresata ,,Zwrotne potwierdzenie odbioru</w:t>
      </w:r>
      <w:r>
        <w:rPr>
          <w:rFonts w:asciiTheme="minorHAnsi" w:hAnsiTheme="minorHAnsi" w:cstheme="minorHAnsi"/>
          <w:sz w:val="22"/>
        </w:rPr>
        <w:t>”</w:t>
      </w:r>
      <w:r w:rsidRPr="002C6AAA">
        <w:rPr>
          <w:rFonts w:asciiTheme="minorHAnsi" w:hAnsiTheme="minorHAnsi" w:cstheme="minorHAnsi"/>
          <w:sz w:val="22"/>
        </w:rPr>
        <w:t xml:space="preserve"> niezwłocznie po dokonaniu doręczenia przesyłki.</w:t>
      </w:r>
    </w:p>
    <w:p w14:paraId="383BE9DD" w14:textId="77777777" w:rsidR="008F4312" w:rsidRDefault="008F4312" w:rsidP="003B5736">
      <w:pPr>
        <w:pStyle w:val="Akapitzlist"/>
        <w:numPr>
          <w:ilvl w:val="0"/>
          <w:numId w:val="1"/>
        </w:numPr>
        <w:suppressAutoHyphens/>
        <w:spacing w:after="100" w:afterAutospacing="1"/>
        <w:ind w:left="340" w:hanging="340"/>
        <w:contextualSpacing w:val="0"/>
        <w:jc w:val="both"/>
        <w:textAlignment w:val="baseline"/>
        <w:rPr>
          <w:rFonts w:asciiTheme="minorHAnsi" w:hAnsiTheme="minorHAnsi" w:cstheme="minorHAnsi"/>
          <w:sz w:val="22"/>
        </w:rPr>
      </w:pPr>
      <w:r w:rsidRPr="002C6AAA">
        <w:rPr>
          <w:rFonts w:asciiTheme="minorHAnsi" w:hAnsiTheme="minorHAnsi" w:cstheme="minorHAnsi"/>
          <w:sz w:val="22"/>
        </w:rPr>
        <w:t>Wykonawca dostarcza Zamawiającemu cennik usług pocztowych. W przypadku nadania przesyłek nie ujętych w ofercie, podstawą rozliczeń będą ceny z cennika usług Wykonawcy.</w:t>
      </w:r>
    </w:p>
    <w:p w14:paraId="4501CE18" w14:textId="15F5CE38" w:rsidR="00654754" w:rsidRDefault="008F4312" w:rsidP="003B5736">
      <w:pPr>
        <w:pStyle w:val="Akapitzlist"/>
        <w:numPr>
          <w:ilvl w:val="0"/>
          <w:numId w:val="1"/>
        </w:numPr>
        <w:suppressAutoHyphens/>
        <w:spacing w:after="100" w:afterAutospacing="1"/>
        <w:ind w:left="340" w:hanging="340"/>
        <w:contextualSpacing w:val="0"/>
        <w:jc w:val="both"/>
        <w:textAlignment w:val="baseline"/>
        <w:rPr>
          <w:rFonts w:asciiTheme="minorHAnsi" w:hAnsiTheme="minorHAnsi" w:cstheme="minorHAnsi"/>
          <w:sz w:val="22"/>
        </w:rPr>
      </w:pPr>
      <w:r w:rsidRPr="002C6AAA">
        <w:rPr>
          <w:rFonts w:asciiTheme="minorHAnsi" w:hAnsiTheme="minorHAnsi" w:cstheme="minorHAnsi"/>
          <w:sz w:val="22"/>
        </w:rPr>
        <w:t>Podstawą rozliczeń pomiędzy Zamawiającym a Wykonawcą stanowić będą ceny jednostkowe brutto, wynikające z dokumentów wymienionych w ust. 11 oraz faktyczna ilość przesyłek nadanych i</w:t>
      </w:r>
      <w:r w:rsidR="00654754">
        <w:rPr>
          <w:rFonts w:asciiTheme="minorHAnsi" w:hAnsiTheme="minorHAnsi" w:cstheme="minorHAnsi"/>
          <w:sz w:val="22"/>
        </w:rPr>
        <w:t> </w:t>
      </w:r>
      <w:r w:rsidRPr="002C6AAA">
        <w:rPr>
          <w:rFonts w:asciiTheme="minorHAnsi" w:hAnsiTheme="minorHAnsi" w:cstheme="minorHAnsi"/>
          <w:sz w:val="22"/>
        </w:rPr>
        <w:t>zwróconych Zamawiającemu w okresie rozliczeniowym, wynikającym z rejestru Zamawiającego oraz dokumentów oddawczych Wykonawcy.</w:t>
      </w:r>
    </w:p>
    <w:p w14:paraId="0D044583" w14:textId="77777777" w:rsidR="00654754" w:rsidRDefault="008F4312" w:rsidP="003B5736">
      <w:pPr>
        <w:pStyle w:val="Akapitzlist"/>
        <w:numPr>
          <w:ilvl w:val="0"/>
          <w:numId w:val="1"/>
        </w:numPr>
        <w:suppressAutoHyphens/>
        <w:spacing w:after="100" w:afterAutospacing="1"/>
        <w:ind w:left="340" w:hanging="340"/>
        <w:contextualSpacing w:val="0"/>
        <w:jc w:val="both"/>
        <w:textAlignment w:val="baseline"/>
        <w:rPr>
          <w:rFonts w:asciiTheme="minorHAnsi" w:hAnsiTheme="minorHAnsi" w:cstheme="minorHAnsi"/>
          <w:sz w:val="22"/>
        </w:rPr>
      </w:pPr>
      <w:r w:rsidRPr="00654754">
        <w:rPr>
          <w:rFonts w:asciiTheme="minorHAnsi" w:hAnsiTheme="minorHAnsi" w:cstheme="minorHAnsi"/>
          <w:sz w:val="22"/>
        </w:rPr>
        <w:t>Do obliczenia wynagrodzenia Wykonawcy stosowane będą ceny usług świadczonych przez niego, określone w formularzu rzeczowo – cenowym, stanowiącym załącznik do oferty i będącym integralną częścią umowy, a w zakresie nieobjętym ww</w:t>
      </w:r>
      <w:r w:rsidR="00654754">
        <w:rPr>
          <w:rFonts w:asciiTheme="minorHAnsi" w:hAnsiTheme="minorHAnsi" w:cstheme="minorHAnsi"/>
          <w:sz w:val="22"/>
        </w:rPr>
        <w:t xml:space="preserve">. </w:t>
      </w:r>
      <w:r w:rsidR="00654754" w:rsidRPr="00654754">
        <w:rPr>
          <w:rFonts w:asciiTheme="minorHAnsi" w:hAnsiTheme="minorHAnsi" w:cstheme="minorHAnsi"/>
          <w:sz w:val="22"/>
        </w:rPr>
        <w:t>formularzem -</w:t>
      </w:r>
      <w:r w:rsidRPr="00654754">
        <w:rPr>
          <w:rFonts w:asciiTheme="minorHAnsi" w:hAnsiTheme="minorHAnsi" w:cstheme="minorHAnsi"/>
          <w:sz w:val="22"/>
        </w:rPr>
        <w:t xml:space="preserve"> ceny wynikające z cennika usług pocztowych Wykonawcy.</w:t>
      </w:r>
    </w:p>
    <w:p w14:paraId="2FB4036E" w14:textId="77777777" w:rsidR="00654754" w:rsidRDefault="008F4312" w:rsidP="003B5736">
      <w:pPr>
        <w:pStyle w:val="Akapitzlist"/>
        <w:numPr>
          <w:ilvl w:val="0"/>
          <w:numId w:val="1"/>
        </w:numPr>
        <w:suppressAutoHyphens/>
        <w:spacing w:after="0"/>
        <w:ind w:left="340" w:hanging="340"/>
        <w:contextualSpacing w:val="0"/>
        <w:jc w:val="both"/>
        <w:textAlignment w:val="baseline"/>
        <w:rPr>
          <w:rFonts w:asciiTheme="minorHAnsi" w:hAnsiTheme="minorHAnsi" w:cstheme="minorHAnsi"/>
          <w:sz w:val="22"/>
        </w:rPr>
      </w:pPr>
      <w:r w:rsidRPr="00654754">
        <w:rPr>
          <w:rFonts w:asciiTheme="minorHAnsi" w:hAnsiTheme="minorHAnsi" w:cstheme="minorHAnsi"/>
          <w:sz w:val="22"/>
        </w:rPr>
        <w:t>Strony przewidują zmianę umowy w przypadku:</w:t>
      </w:r>
    </w:p>
    <w:p w14:paraId="516F8185" w14:textId="21094688" w:rsidR="00654754" w:rsidRDefault="008F4312" w:rsidP="003B5736">
      <w:pPr>
        <w:pStyle w:val="Akapitzlist"/>
        <w:numPr>
          <w:ilvl w:val="0"/>
          <w:numId w:val="4"/>
        </w:numPr>
        <w:suppressAutoHyphens/>
        <w:spacing w:after="100" w:afterAutospacing="1"/>
        <w:contextualSpacing w:val="0"/>
        <w:jc w:val="both"/>
        <w:textAlignment w:val="baseline"/>
        <w:rPr>
          <w:rFonts w:asciiTheme="minorHAnsi" w:hAnsiTheme="minorHAnsi" w:cstheme="minorHAnsi"/>
          <w:sz w:val="22"/>
        </w:rPr>
      </w:pPr>
      <w:r w:rsidRPr="00654754">
        <w:rPr>
          <w:rFonts w:asciiTheme="minorHAnsi" w:hAnsiTheme="minorHAnsi" w:cstheme="minorHAnsi"/>
          <w:sz w:val="22"/>
        </w:rPr>
        <w:lastRenderedPageBreak/>
        <w:t xml:space="preserve">zmiany stawki podatku od towarów i sług VAT. Stawka i kwota podatku VAT oraz wynagrodzenie brutto </w:t>
      </w:r>
      <w:r w:rsidR="0094121E" w:rsidRPr="00654754">
        <w:rPr>
          <w:rFonts w:asciiTheme="minorHAnsi" w:hAnsiTheme="minorHAnsi" w:cstheme="minorHAnsi"/>
          <w:sz w:val="22"/>
        </w:rPr>
        <w:t>ulegną</w:t>
      </w:r>
      <w:r w:rsidRPr="00654754">
        <w:rPr>
          <w:rFonts w:asciiTheme="minorHAnsi" w:hAnsiTheme="minorHAnsi" w:cstheme="minorHAnsi"/>
          <w:sz w:val="22"/>
        </w:rPr>
        <w:t xml:space="preserve"> zmianie odpowiednio do przepisów prawa wprowadzających zmianę stawki podatku VAT, co oznacza, że Zamawiający dopuszcza możliwość zmienionej stawki podatku – dotyczy to</w:t>
      </w:r>
      <w:r w:rsidR="00AA3243">
        <w:rPr>
          <w:rFonts w:asciiTheme="minorHAnsi" w:hAnsiTheme="minorHAnsi" w:cstheme="minorHAnsi"/>
          <w:sz w:val="22"/>
        </w:rPr>
        <w:t> </w:t>
      </w:r>
      <w:r w:rsidRPr="00654754">
        <w:rPr>
          <w:rFonts w:asciiTheme="minorHAnsi" w:hAnsiTheme="minorHAnsi" w:cstheme="minorHAnsi"/>
          <w:sz w:val="22"/>
        </w:rPr>
        <w:t>części wynagrodzenia za usługi, których w dniu zmiany stawki podatku VAT jeszcze nie wykonano;</w:t>
      </w:r>
    </w:p>
    <w:p w14:paraId="5F3D4928" w14:textId="68E2F4BD" w:rsidR="008F4312" w:rsidRPr="00654754" w:rsidRDefault="008F4312" w:rsidP="003B5736">
      <w:pPr>
        <w:pStyle w:val="Akapitzlist"/>
        <w:numPr>
          <w:ilvl w:val="0"/>
          <w:numId w:val="4"/>
        </w:numPr>
        <w:suppressAutoHyphens/>
        <w:spacing w:after="0"/>
        <w:contextualSpacing w:val="0"/>
        <w:jc w:val="both"/>
        <w:textAlignment w:val="baseline"/>
        <w:rPr>
          <w:rFonts w:asciiTheme="minorHAnsi" w:hAnsiTheme="minorHAnsi" w:cstheme="minorHAnsi"/>
          <w:sz w:val="22"/>
        </w:rPr>
      </w:pPr>
      <w:r w:rsidRPr="00654754">
        <w:rPr>
          <w:rFonts w:asciiTheme="minorHAnsi" w:hAnsiTheme="minorHAnsi" w:cstheme="minorHAnsi"/>
          <w:sz w:val="22"/>
        </w:rPr>
        <w:t>zmiana wysokości minimalnego wynagrodzenia za pracę albo minimalnej stawki godzinowej ustalonego na podstawie art. 2 ust. 3 – 5 ustawy z dnia 10 października 2002 r. o minimalnym wynagrodzeniu za pracę (tj. Dz. U. 202</w:t>
      </w:r>
      <w:r w:rsidR="00654754">
        <w:rPr>
          <w:rFonts w:asciiTheme="minorHAnsi" w:hAnsiTheme="minorHAnsi" w:cstheme="minorHAnsi"/>
          <w:sz w:val="22"/>
        </w:rPr>
        <w:t>4</w:t>
      </w:r>
      <w:r w:rsidRPr="00654754">
        <w:rPr>
          <w:rFonts w:asciiTheme="minorHAnsi" w:hAnsiTheme="minorHAnsi" w:cstheme="minorHAnsi"/>
          <w:sz w:val="22"/>
        </w:rPr>
        <w:t xml:space="preserve"> r. </w:t>
      </w:r>
      <w:proofErr w:type="spellStart"/>
      <w:r w:rsidRPr="00654754">
        <w:rPr>
          <w:rFonts w:asciiTheme="minorHAnsi" w:hAnsiTheme="minorHAnsi" w:cstheme="minorHAnsi"/>
          <w:sz w:val="22"/>
        </w:rPr>
        <w:t>poz</w:t>
      </w:r>
      <w:proofErr w:type="spellEnd"/>
      <w:r w:rsidRPr="00654754">
        <w:rPr>
          <w:rFonts w:asciiTheme="minorHAnsi" w:hAnsiTheme="minorHAnsi" w:cstheme="minorHAnsi"/>
          <w:sz w:val="22"/>
        </w:rPr>
        <w:t xml:space="preserve"> 1</w:t>
      </w:r>
      <w:r w:rsidR="00654754">
        <w:rPr>
          <w:rFonts w:asciiTheme="minorHAnsi" w:hAnsiTheme="minorHAnsi" w:cstheme="minorHAnsi"/>
          <w:sz w:val="22"/>
        </w:rPr>
        <w:t xml:space="preserve">773 z </w:t>
      </w:r>
      <w:proofErr w:type="spellStart"/>
      <w:r w:rsidR="00654754">
        <w:rPr>
          <w:rFonts w:asciiTheme="minorHAnsi" w:hAnsiTheme="minorHAnsi" w:cstheme="minorHAnsi"/>
          <w:sz w:val="22"/>
        </w:rPr>
        <w:t>późn</w:t>
      </w:r>
      <w:proofErr w:type="spellEnd"/>
      <w:r w:rsidR="00654754">
        <w:rPr>
          <w:rFonts w:asciiTheme="minorHAnsi" w:hAnsiTheme="minorHAnsi" w:cstheme="minorHAnsi"/>
          <w:sz w:val="22"/>
        </w:rPr>
        <w:t>. zm.</w:t>
      </w:r>
      <w:r w:rsidRPr="00654754">
        <w:rPr>
          <w:rFonts w:asciiTheme="minorHAnsi" w:hAnsiTheme="minorHAnsi" w:cstheme="minorHAnsi"/>
          <w:sz w:val="22"/>
        </w:rPr>
        <w:t>). Wynagrodzenie może ulec zmianie odpowiednio do zmiany wysokości kosztów pracy ponoszonych przez Wykonawcę w</w:t>
      </w:r>
      <w:r w:rsidR="00654754">
        <w:rPr>
          <w:rFonts w:asciiTheme="minorHAnsi" w:hAnsiTheme="minorHAnsi" w:cstheme="minorHAnsi"/>
          <w:sz w:val="22"/>
        </w:rPr>
        <w:t> </w:t>
      </w:r>
      <w:r w:rsidRPr="00654754">
        <w:rPr>
          <w:rFonts w:asciiTheme="minorHAnsi" w:hAnsiTheme="minorHAnsi" w:cstheme="minorHAnsi"/>
          <w:sz w:val="22"/>
        </w:rPr>
        <w:t>związku z</w:t>
      </w:r>
      <w:r w:rsidR="00654754">
        <w:rPr>
          <w:rFonts w:asciiTheme="minorHAnsi" w:hAnsiTheme="minorHAnsi" w:cstheme="minorHAnsi"/>
          <w:sz w:val="22"/>
        </w:rPr>
        <w:t> </w:t>
      </w:r>
      <w:r w:rsidRPr="00654754">
        <w:rPr>
          <w:rFonts w:asciiTheme="minorHAnsi" w:hAnsiTheme="minorHAnsi" w:cstheme="minorHAnsi"/>
          <w:sz w:val="22"/>
        </w:rPr>
        <w:t>realizacją przedmiotowego zamówienia, o ile zmiana kosztów pracy wynika ze zmiany przepisów prawa dot. wysokości minimalnego wynagrodzenia za pracę albo minimalnej stawki godzinowej i</w:t>
      </w:r>
      <w:r w:rsidR="00812EA3">
        <w:rPr>
          <w:rFonts w:asciiTheme="minorHAnsi" w:hAnsiTheme="minorHAnsi" w:cstheme="minorHAnsi"/>
          <w:sz w:val="22"/>
        </w:rPr>
        <w:t> </w:t>
      </w:r>
      <w:r w:rsidRPr="00654754">
        <w:rPr>
          <w:rFonts w:asciiTheme="minorHAnsi" w:hAnsiTheme="minorHAnsi" w:cstheme="minorHAnsi"/>
          <w:sz w:val="22"/>
        </w:rPr>
        <w:t xml:space="preserve">ma wpływ na koszt wykonywania zamówienia przez Wykonawcę. Wprowadzenie przedmiotowych zmian wynagrodzenia możliwe </w:t>
      </w:r>
      <w:r w:rsidR="00654754" w:rsidRPr="00654754">
        <w:rPr>
          <w:rFonts w:asciiTheme="minorHAnsi" w:hAnsiTheme="minorHAnsi" w:cstheme="minorHAnsi"/>
          <w:sz w:val="22"/>
        </w:rPr>
        <w:t>będzie,</w:t>
      </w:r>
      <w:r w:rsidRPr="00654754">
        <w:rPr>
          <w:rFonts w:asciiTheme="minorHAnsi" w:hAnsiTheme="minorHAnsi" w:cstheme="minorHAnsi"/>
          <w:sz w:val="22"/>
        </w:rPr>
        <w:t xml:space="preserve"> jeżeli wykonawca:</w:t>
      </w:r>
    </w:p>
    <w:p w14:paraId="4D2C61CA" w14:textId="0CF438CC" w:rsidR="008F4312" w:rsidRPr="00A421E6" w:rsidRDefault="008F4312" w:rsidP="00654754">
      <w:pPr>
        <w:spacing w:after="0"/>
        <w:jc w:val="both"/>
        <w:rPr>
          <w:rFonts w:asciiTheme="minorHAnsi" w:hAnsiTheme="minorHAnsi" w:cstheme="minorHAnsi"/>
          <w:sz w:val="22"/>
        </w:rPr>
      </w:pPr>
      <w:r w:rsidRPr="00A421E6">
        <w:rPr>
          <w:rFonts w:asciiTheme="minorHAnsi" w:hAnsiTheme="minorHAnsi" w:cstheme="minorHAnsi"/>
          <w:sz w:val="22"/>
        </w:rPr>
        <w:t>- udowodni, że zamian w/w przepisów będzie miała wpływ na koszty wykonania zamówienia przez Wykonawcę</w:t>
      </w:r>
      <w:r w:rsidR="00654754">
        <w:rPr>
          <w:rFonts w:asciiTheme="minorHAnsi" w:hAnsiTheme="minorHAnsi" w:cstheme="minorHAnsi"/>
          <w:sz w:val="22"/>
        </w:rPr>
        <w:t>;</w:t>
      </w:r>
      <w:r w:rsidRPr="00A421E6">
        <w:rPr>
          <w:rFonts w:asciiTheme="minorHAnsi" w:hAnsiTheme="minorHAnsi" w:cstheme="minorHAnsi"/>
          <w:sz w:val="22"/>
        </w:rPr>
        <w:t xml:space="preserve">   </w:t>
      </w:r>
    </w:p>
    <w:p w14:paraId="3AB06F8E" w14:textId="10339CD7" w:rsidR="008F4312" w:rsidRPr="00A421E6" w:rsidRDefault="008F4312" w:rsidP="00654754">
      <w:pPr>
        <w:spacing w:after="57"/>
        <w:jc w:val="both"/>
        <w:rPr>
          <w:rFonts w:asciiTheme="minorHAnsi" w:hAnsiTheme="minorHAnsi" w:cstheme="minorHAnsi"/>
          <w:sz w:val="22"/>
        </w:rPr>
      </w:pPr>
      <w:r w:rsidRPr="00A421E6">
        <w:rPr>
          <w:rFonts w:asciiTheme="minorHAnsi" w:hAnsiTheme="minorHAnsi" w:cstheme="minorHAnsi"/>
          <w:sz w:val="22"/>
        </w:rPr>
        <w:t>- wykaże, jaką część wynagrodzenia stanowią koszty pracy ponoszone przez</w:t>
      </w:r>
      <w:r w:rsidR="00654754">
        <w:rPr>
          <w:rFonts w:asciiTheme="minorHAnsi" w:hAnsiTheme="minorHAnsi" w:cstheme="minorHAnsi"/>
          <w:sz w:val="22"/>
        </w:rPr>
        <w:t xml:space="preserve"> </w:t>
      </w:r>
      <w:r w:rsidRPr="00A421E6">
        <w:rPr>
          <w:rFonts w:asciiTheme="minorHAnsi" w:hAnsiTheme="minorHAnsi" w:cstheme="minorHAnsi"/>
          <w:sz w:val="22"/>
        </w:rPr>
        <w:t>Wykonawcę w</w:t>
      </w:r>
      <w:r w:rsidR="00654754">
        <w:rPr>
          <w:rFonts w:asciiTheme="minorHAnsi" w:hAnsiTheme="minorHAnsi" w:cstheme="minorHAnsi"/>
          <w:sz w:val="22"/>
        </w:rPr>
        <w:t> </w:t>
      </w:r>
      <w:r w:rsidRPr="00A421E6">
        <w:rPr>
          <w:rFonts w:asciiTheme="minorHAnsi" w:hAnsiTheme="minorHAnsi" w:cstheme="minorHAnsi"/>
          <w:sz w:val="22"/>
        </w:rPr>
        <w:t>trakcie realizacji zamówienia oraz jak zmiana przepisów wpłynie na wysokość tych kosztów</w:t>
      </w:r>
      <w:r w:rsidR="00654754">
        <w:rPr>
          <w:rFonts w:asciiTheme="minorHAnsi" w:hAnsiTheme="minorHAnsi" w:cstheme="minorHAnsi"/>
          <w:sz w:val="22"/>
        </w:rPr>
        <w:t>.</w:t>
      </w:r>
    </w:p>
    <w:p w14:paraId="1DB46704" w14:textId="77777777" w:rsidR="008F4312" w:rsidRPr="00A421E6" w:rsidRDefault="008F4312" w:rsidP="00654754">
      <w:pPr>
        <w:spacing w:after="57"/>
        <w:jc w:val="both"/>
        <w:rPr>
          <w:rFonts w:asciiTheme="minorHAnsi" w:hAnsiTheme="minorHAnsi" w:cstheme="minorHAnsi"/>
          <w:sz w:val="22"/>
        </w:rPr>
      </w:pPr>
      <w:r w:rsidRPr="00A421E6">
        <w:rPr>
          <w:rFonts w:asciiTheme="minorHAnsi" w:hAnsiTheme="minorHAnsi" w:cstheme="minorHAnsi"/>
          <w:sz w:val="22"/>
        </w:rPr>
        <w:t>Zamawiający zastrzega sobie prawo do wniesienia zastrzeżeń dotyczących wysokości kosztów pracy przedstawionych przez Wykonawcę.</w:t>
      </w:r>
    </w:p>
    <w:p w14:paraId="2CE0C26C" w14:textId="6912AFEE" w:rsidR="008F4312" w:rsidRPr="00654754" w:rsidRDefault="008F4312" w:rsidP="003B5736">
      <w:pPr>
        <w:pStyle w:val="Akapitzlist"/>
        <w:numPr>
          <w:ilvl w:val="0"/>
          <w:numId w:val="4"/>
        </w:numPr>
        <w:spacing w:after="57"/>
        <w:jc w:val="both"/>
        <w:rPr>
          <w:rFonts w:asciiTheme="minorHAnsi" w:hAnsiTheme="minorHAnsi" w:cstheme="minorHAnsi"/>
          <w:sz w:val="22"/>
        </w:rPr>
      </w:pPr>
      <w:r w:rsidRPr="00654754">
        <w:rPr>
          <w:rFonts w:asciiTheme="minorHAnsi" w:hAnsiTheme="minorHAnsi" w:cstheme="minorHAnsi"/>
          <w:sz w:val="22"/>
        </w:rPr>
        <w:t>zmiany zasad podlegania ubezpieczeniom społecznym lub ubezpieczeniu zdrowotnemu lub wysokości stawki składki na ubezpieczenia społeczne lub zdrowotne. Wynagrodzenie może ulec zmianie odpowiednio do zmiany wysokości kosztów ponoszonych przez Wykonawcę w związku z</w:t>
      </w:r>
      <w:r w:rsidR="00654754">
        <w:rPr>
          <w:rFonts w:asciiTheme="minorHAnsi" w:hAnsiTheme="minorHAnsi" w:cstheme="minorHAnsi"/>
          <w:sz w:val="22"/>
        </w:rPr>
        <w:t> </w:t>
      </w:r>
      <w:r w:rsidRPr="00654754">
        <w:rPr>
          <w:rFonts w:asciiTheme="minorHAnsi" w:hAnsiTheme="minorHAnsi" w:cstheme="minorHAnsi"/>
          <w:sz w:val="22"/>
        </w:rPr>
        <w:t>realizacją przedmiotowego zamówienia, o ile zmiana tych kosztów wynika ze zmiany przepisów prawa dot. zasad podlegania ubezpieczeniom społecznym lub ubezpieczeniu zdrowotnego lub wysokości stawki składki na ubezpieczenie społeczne i zdrowotne i ma wpływ na koszt wykonania zamówienia przez Wykonawcę. Wprowadzenie przedmiotowych zmian wynagrodzenia możliwe będzie, jeżeli Wykonawca;</w:t>
      </w:r>
    </w:p>
    <w:p w14:paraId="458F6507" w14:textId="5BDCE2BD" w:rsidR="008F4312" w:rsidRPr="00A421E6" w:rsidRDefault="008F4312" w:rsidP="00654754">
      <w:pPr>
        <w:spacing w:after="57"/>
        <w:jc w:val="both"/>
        <w:rPr>
          <w:rFonts w:asciiTheme="minorHAnsi" w:hAnsiTheme="minorHAnsi" w:cstheme="minorHAnsi"/>
          <w:sz w:val="22"/>
        </w:rPr>
      </w:pPr>
      <w:r w:rsidRPr="00A421E6">
        <w:rPr>
          <w:rFonts w:asciiTheme="minorHAnsi" w:hAnsiTheme="minorHAnsi" w:cstheme="minorHAnsi"/>
          <w:sz w:val="22"/>
        </w:rPr>
        <w:t>- udowodni, że zmiana w/w przepisów będzie miała wpływ na koszty wykonania zamówienia przez Wykonawcę</w:t>
      </w:r>
      <w:r w:rsidR="00654754">
        <w:rPr>
          <w:rFonts w:asciiTheme="minorHAnsi" w:hAnsiTheme="minorHAnsi" w:cstheme="minorHAnsi"/>
          <w:sz w:val="22"/>
        </w:rPr>
        <w:t>;</w:t>
      </w:r>
    </w:p>
    <w:p w14:paraId="29239570" w14:textId="77777777" w:rsidR="008F4312" w:rsidRPr="00A421E6" w:rsidRDefault="008F4312" w:rsidP="00654754">
      <w:pPr>
        <w:spacing w:after="57"/>
        <w:jc w:val="both"/>
        <w:rPr>
          <w:rFonts w:asciiTheme="minorHAnsi" w:hAnsiTheme="minorHAnsi" w:cstheme="minorHAnsi"/>
          <w:sz w:val="22"/>
        </w:rPr>
      </w:pPr>
      <w:r w:rsidRPr="00A421E6">
        <w:rPr>
          <w:rFonts w:asciiTheme="minorHAnsi" w:hAnsiTheme="minorHAnsi" w:cstheme="minorHAnsi"/>
          <w:sz w:val="22"/>
        </w:rPr>
        <w:t>- wykaże jaką część wynagrodzenia stanowią koszty pracy ponoszone przez Wykonawcę w trakcie realizacji zamówienia oraz jak zmiana przepisów wpłynie na wysokość tych kosztów;</w:t>
      </w:r>
    </w:p>
    <w:p w14:paraId="55289FA3" w14:textId="72511DE9" w:rsidR="008F4312" w:rsidRPr="00654754" w:rsidRDefault="008F4312" w:rsidP="003B5736">
      <w:pPr>
        <w:pStyle w:val="Akapitzlist"/>
        <w:numPr>
          <w:ilvl w:val="0"/>
          <w:numId w:val="4"/>
        </w:numPr>
        <w:spacing w:after="57"/>
        <w:jc w:val="both"/>
        <w:rPr>
          <w:rFonts w:asciiTheme="minorHAnsi" w:hAnsiTheme="minorHAnsi" w:cstheme="minorHAnsi"/>
          <w:sz w:val="22"/>
        </w:rPr>
      </w:pPr>
      <w:r w:rsidRPr="00654754">
        <w:rPr>
          <w:rFonts w:asciiTheme="minorHAnsi" w:hAnsiTheme="minorHAnsi" w:cstheme="minorHAnsi"/>
          <w:sz w:val="22"/>
        </w:rPr>
        <w:t>zmiany zasad gromadzenia i wysokości wpłat do pracowniczych planów kapitałowych, o których mowa w ustawie z dnia 4 października 2018 o pracowniczych planach kapitałowych (tj. Dz. U. z</w:t>
      </w:r>
      <w:r w:rsidR="00654754">
        <w:rPr>
          <w:rFonts w:asciiTheme="minorHAnsi" w:hAnsiTheme="minorHAnsi" w:cstheme="minorHAnsi"/>
          <w:sz w:val="22"/>
        </w:rPr>
        <w:t> </w:t>
      </w:r>
      <w:r w:rsidRPr="00654754">
        <w:rPr>
          <w:rFonts w:asciiTheme="minorHAnsi" w:hAnsiTheme="minorHAnsi" w:cstheme="minorHAnsi"/>
          <w:sz w:val="22"/>
        </w:rPr>
        <w:t>202</w:t>
      </w:r>
      <w:r w:rsidR="00654754">
        <w:rPr>
          <w:rFonts w:asciiTheme="minorHAnsi" w:hAnsiTheme="minorHAnsi" w:cstheme="minorHAnsi"/>
          <w:sz w:val="22"/>
        </w:rPr>
        <w:t>5</w:t>
      </w:r>
      <w:r w:rsidRPr="00654754">
        <w:rPr>
          <w:rFonts w:asciiTheme="minorHAnsi" w:hAnsiTheme="minorHAnsi" w:cstheme="minorHAnsi"/>
          <w:sz w:val="22"/>
        </w:rPr>
        <w:t xml:space="preserve"> r. poz. </w:t>
      </w:r>
      <w:r w:rsidR="00654754">
        <w:rPr>
          <w:rFonts w:asciiTheme="minorHAnsi" w:hAnsiTheme="minorHAnsi" w:cstheme="minorHAnsi"/>
          <w:sz w:val="22"/>
        </w:rPr>
        <w:t>427</w:t>
      </w:r>
      <w:r w:rsidRPr="00654754">
        <w:rPr>
          <w:rFonts w:asciiTheme="minorHAnsi" w:hAnsiTheme="minorHAnsi" w:cstheme="minorHAnsi"/>
          <w:sz w:val="22"/>
        </w:rPr>
        <w:t xml:space="preserve"> z </w:t>
      </w:r>
      <w:proofErr w:type="spellStart"/>
      <w:r w:rsidRPr="00654754">
        <w:rPr>
          <w:rFonts w:asciiTheme="minorHAnsi" w:hAnsiTheme="minorHAnsi" w:cstheme="minorHAnsi"/>
          <w:sz w:val="22"/>
        </w:rPr>
        <w:t>późn</w:t>
      </w:r>
      <w:proofErr w:type="spellEnd"/>
      <w:r w:rsidRPr="00654754">
        <w:rPr>
          <w:rFonts w:asciiTheme="minorHAnsi" w:hAnsiTheme="minorHAnsi" w:cstheme="minorHAnsi"/>
          <w:sz w:val="22"/>
        </w:rPr>
        <w:t>. zm.). Wynagrodzenie może ulec zmianie odpowiednio do zmiany wysokości kosztów ponoszonych przez Wykonawcę w związku z realizacją przedmiotowego zamówienia, o ile zmiana kosztów wynika ze zmiany przepisów prawa dot.  zasad gromadzenia i</w:t>
      </w:r>
      <w:r w:rsidR="00654754">
        <w:rPr>
          <w:rFonts w:asciiTheme="minorHAnsi" w:hAnsiTheme="minorHAnsi" w:cstheme="minorHAnsi"/>
          <w:sz w:val="22"/>
        </w:rPr>
        <w:t> </w:t>
      </w:r>
      <w:r w:rsidRPr="00654754">
        <w:rPr>
          <w:rFonts w:asciiTheme="minorHAnsi" w:hAnsiTheme="minorHAnsi" w:cstheme="minorHAnsi"/>
          <w:sz w:val="22"/>
        </w:rPr>
        <w:t>wysokości wpłat do pracowniczych planów kapitałowych i ma wpływ na koszt wykonania zamówienia przez Wykonawcę. Wprowadzenie przedmiotowych zmian wynagrodzenia możliwe będzie, jeżeli Wykonawca;</w:t>
      </w:r>
    </w:p>
    <w:p w14:paraId="128101AA" w14:textId="77777777" w:rsidR="008F4312" w:rsidRPr="00A421E6" w:rsidRDefault="008F4312" w:rsidP="00654754">
      <w:pPr>
        <w:spacing w:after="57"/>
        <w:jc w:val="both"/>
        <w:rPr>
          <w:rFonts w:asciiTheme="minorHAnsi" w:hAnsiTheme="minorHAnsi" w:cstheme="minorHAnsi"/>
          <w:sz w:val="22"/>
        </w:rPr>
      </w:pPr>
      <w:r w:rsidRPr="00A421E6">
        <w:rPr>
          <w:rFonts w:asciiTheme="minorHAnsi" w:hAnsiTheme="minorHAnsi" w:cstheme="minorHAnsi"/>
          <w:sz w:val="22"/>
        </w:rPr>
        <w:t>- udowodni, że zmiana w/w przepisów będzie miała wpływ na koszty wykonania zamówienia przez Wykonawcę;</w:t>
      </w:r>
    </w:p>
    <w:p w14:paraId="7A299B3D" w14:textId="77777777" w:rsidR="008F4312" w:rsidRPr="00A421E6" w:rsidRDefault="008F4312" w:rsidP="00654754">
      <w:pPr>
        <w:spacing w:after="57"/>
        <w:jc w:val="both"/>
        <w:rPr>
          <w:rFonts w:asciiTheme="minorHAnsi" w:hAnsiTheme="minorHAnsi" w:cstheme="minorHAnsi"/>
          <w:sz w:val="22"/>
        </w:rPr>
      </w:pPr>
      <w:r w:rsidRPr="00A421E6">
        <w:rPr>
          <w:rFonts w:asciiTheme="minorHAnsi" w:hAnsiTheme="minorHAnsi" w:cstheme="minorHAnsi"/>
          <w:sz w:val="22"/>
        </w:rPr>
        <w:t>- wykaże jaka część wynagrodzenia stanowią koszty pracy ponoszone przez Wykonawcę w trakcie realizacji zamówienia oraz jak zmiana przepisów wpłynie na wysokość tych kosztów;</w:t>
      </w:r>
    </w:p>
    <w:p w14:paraId="2935741D" w14:textId="77777777" w:rsidR="008F4312" w:rsidRPr="00A421E6" w:rsidRDefault="008F4312" w:rsidP="00654754">
      <w:pPr>
        <w:spacing w:after="57"/>
        <w:jc w:val="both"/>
        <w:rPr>
          <w:rFonts w:asciiTheme="minorHAnsi" w:hAnsiTheme="minorHAnsi" w:cstheme="minorHAnsi"/>
          <w:sz w:val="22"/>
        </w:rPr>
      </w:pPr>
      <w:r w:rsidRPr="00A421E6">
        <w:rPr>
          <w:rFonts w:asciiTheme="minorHAnsi" w:hAnsiTheme="minorHAnsi" w:cstheme="minorHAnsi"/>
          <w:sz w:val="22"/>
        </w:rPr>
        <w:t>Zamawiający zastrzega sobie prawo wniesienia zastrzeżeń dotyczących wysokości kosztów pracy przedstawionych przez wykonawcę;</w:t>
      </w:r>
    </w:p>
    <w:p w14:paraId="02B4473E" w14:textId="6D45415E" w:rsidR="008F4312" w:rsidRPr="00654754" w:rsidRDefault="008F4312" w:rsidP="003B5736">
      <w:pPr>
        <w:pStyle w:val="Akapitzlist"/>
        <w:numPr>
          <w:ilvl w:val="0"/>
          <w:numId w:val="4"/>
        </w:numPr>
        <w:spacing w:after="57"/>
        <w:jc w:val="both"/>
        <w:rPr>
          <w:rFonts w:asciiTheme="minorHAnsi" w:hAnsiTheme="minorHAnsi" w:cstheme="minorHAnsi"/>
          <w:sz w:val="22"/>
        </w:rPr>
      </w:pPr>
      <w:r w:rsidRPr="00654754">
        <w:rPr>
          <w:rFonts w:asciiTheme="minorHAnsi" w:hAnsiTheme="minorHAnsi" w:cstheme="minorHAnsi"/>
          <w:sz w:val="22"/>
        </w:rPr>
        <w:t>jeżeli konieczność wprowadzenia zmian umowy wynika z uregulowań prawnych w</w:t>
      </w:r>
      <w:r w:rsidR="00654754">
        <w:rPr>
          <w:rFonts w:asciiTheme="minorHAnsi" w:hAnsiTheme="minorHAnsi" w:cstheme="minorHAnsi"/>
          <w:sz w:val="22"/>
        </w:rPr>
        <w:t xml:space="preserve"> </w:t>
      </w:r>
      <w:r w:rsidRPr="00654754">
        <w:rPr>
          <w:rFonts w:asciiTheme="minorHAnsi" w:hAnsiTheme="minorHAnsi" w:cstheme="minorHAnsi"/>
          <w:sz w:val="22"/>
        </w:rPr>
        <w:t>zakresie ustalania lub zatwierdzania cen za powszechne usługi pocztowe w rozumieniu ustawy z dnia 23 listopada 2012 r. Prawo pocztowe, w szczególności w przypadku zatwierdzenia przez Prezesa Urzędu Komunikacji zmiany cen za powszechne usługi pocztowe;</w:t>
      </w:r>
    </w:p>
    <w:p w14:paraId="591DCCAB" w14:textId="25326B63" w:rsidR="008F4312" w:rsidRPr="00654754" w:rsidRDefault="008F4312" w:rsidP="003B5736">
      <w:pPr>
        <w:pStyle w:val="Akapitzlist"/>
        <w:numPr>
          <w:ilvl w:val="0"/>
          <w:numId w:val="4"/>
        </w:numPr>
        <w:spacing w:after="57"/>
        <w:jc w:val="both"/>
        <w:rPr>
          <w:rFonts w:asciiTheme="minorHAnsi" w:hAnsiTheme="minorHAnsi" w:cstheme="minorHAnsi"/>
          <w:sz w:val="22"/>
        </w:rPr>
      </w:pPr>
      <w:r w:rsidRPr="00654754">
        <w:rPr>
          <w:rFonts w:asciiTheme="minorHAnsi" w:hAnsiTheme="minorHAnsi" w:cstheme="minorHAnsi"/>
          <w:sz w:val="22"/>
        </w:rPr>
        <w:lastRenderedPageBreak/>
        <w:t xml:space="preserve">jeżeli ich wprowadzenie wynika z okoliczności </w:t>
      </w:r>
      <w:r w:rsidR="00654754" w:rsidRPr="00654754">
        <w:rPr>
          <w:rFonts w:asciiTheme="minorHAnsi" w:hAnsiTheme="minorHAnsi" w:cstheme="minorHAnsi"/>
          <w:sz w:val="22"/>
        </w:rPr>
        <w:t>powodujących,</w:t>
      </w:r>
      <w:r w:rsidRPr="00654754">
        <w:rPr>
          <w:rFonts w:asciiTheme="minorHAnsi" w:hAnsiTheme="minorHAnsi" w:cstheme="minorHAnsi"/>
          <w:sz w:val="22"/>
        </w:rPr>
        <w:t xml:space="preserve"> iż zmiana ww</w:t>
      </w:r>
      <w:r w:rsidR="00654754">
        <w:rPr>
          <w:rFonts w:asciiTheme="minorHAnsi" w:hAnsiTheme="minorHAnsi" w:cstheme="minorHAnsi"/>
          <w:sz w:val="22"/>
        </w:rPr>
        <w:t>.</w:t>
      </w:r>
      <w:r w:rsidRPr="00654754">
        <w:rPr>
          <w:rFonts w:asciiTheme="minorHAnsi" w:hAnsiTheme="minorHAnsi" w:cstheme="minorHAnsi"/>
          <w:sz w:val="22"/>
        </w:rPr>
        <w:t xml:space="preserve"> cen leży w interesie publicznym;</w:t>
      </w:r>
    </w:p>
    <w:p w14:paraId="6741B056" w14:textId="5079F484" w:rsidR="008F4312" w:rsidRPr="00654754" w:rsidRDefault="008F4312" w:rsidP="003B5736">
      <w:pPr>
        <w:pStyle w:val="Akapitzlist"/>
        <w:numPr>
          <w:ilvl w:val="0"/>
          <w:numId w:val="4"/>
        </w:numPr>
        <w:spacing w:after="57"/>
        <w:jc w:val="both"/>
        <w:rPr>
          <w:rFonts w:asciiTheme="minorHAnsi" w:hAnsiTheme="minorHAnsi" w:cstheme="minorHAnsi"/>
          <w:sz w:val="22"/>
        </w:rPr>
      </w:pPr>
      <w:r w:rsidRPr="00654754">
        <w:rPr>
          <w:rFonts w:asciiTheme="minorHAnsi" w:hAnsiTheme="minorHAnsi" w:cstheme="minorHAnsi"/>
          <w:sz w:val="22"/>
        </w:rPr>
        <w:t>jeżeli ceny określone przez wykonawcę w ofercie ulegną obniżeniu w toku realizacji zamówienia w</w:t>
      </w:r>
      <w:r w:rsidR="00654754">
        <w:rPr>
          <w:rFonts w:asciiTheme="minorHAnsi" w:hAnsiTheme="minorHAnsi" w:cstheme="minorHAnsi"/>
          <w:sz w:val="22"/>
        </w:rPr>
        <w:t> </w:t>
      </w:r>
      <w:r w:rsidRPr="00654754">
        <w:rPr>
          <w:rFonts w:asciiTheme="minorHAnsi" w:hAnsiTheme="minorHAnsi" w:cstheme="minorHAnsi"/>
          <w:sz w:val="22"/>
        </w:rPr>
        <w:t>przypadku, gdy opłaty pocztowe wynikające z cennika lub regulaminu Wykonawcy będą niższe od cen wynikających w przedłożonej ofercie.</w:t>
      </w:r>
    </w:p>
    <w:p w14:paraId="551D6F35" w14:textId="6C9823AC" w:rsidR="00654754" w:rsidRDefault="008F4312" w:rsidP="003B5736">
      <w:pPr>
        <w:pStyle w:val="Akapitzlist"/>
        <w:numPr>
          <w:ilvl w:val="0"/>
          <w:numId w:val="1"/>
        </w:numPr>
        <w:spacing w:after="57"/>
        <w:ind w:left="340" w:hanging="340"/>
        <w:jc w:val="both"/>
        <w:rPr>
          <w:rFonts w:asciiTheme="minorHAnsi" w:hAnsiTheme="minorHAnsi" w:cstheme="minorHAnsi"/>
          <w:sz w:val="22"/>
        </w:rPr>
      </w:pPr>
      <w:r w:rsidRPr="00654754">
        <w:rPr>
          <w:rFonts w:asciiTheme="minorHAnsi" w:hAnsiTheme="minorHAnsi" w:cstheme="minorHAnsi"/>
          <w:sz w:val="22"/>
        </w:rPr>
        <w:t xml:space="preserve">Strona wnioskująca o zmianę wskazaną w ust.12 musi wykazać środkami dowodowymi, że </w:t>
      </w:r>
      <w:r w:rsidR="00AF4D6C" w:rsidRPr="00654754">
        <w:rPr>
          <w:rFonts w:asciiTheme="minorHAnsi" w:hAnsiTheme="minorHAnsi" w:cstheme="minorHAnsi"/>
          <w:sz w:val="22"/>
        </w:rPr>
        <w:t>zmiany,</w:t>
      </w:r>
      <w:r w:rsidRPr="00654754">
        <w:rPr>
          <w:rFonts w:asciiTheme="minorHAnsi" w:hAnsiTheme="minorHAnsi" w:cstheme="minorHAnsi"/>
          <w:sz w:val="22"/>
        </w:rPr>
        <w:t xml:space="preserve"> o których tam mowa mają bezpośredni wpływ na wysokość wynagrodzenia Wykonawcy tj.</w:t>
      </w:r>
      <w:r w:rsidR="00AF4D6C">
        <w:rPr>
          <w:rFonts w:asciiTheme="minorHAnsi" w:hAnsiTheme="minorHAnsi" w:cstheme="minorHAnsi"/>
          <w:sz w:val="22"/>
        </w:rPr>
        <w:t> </w:t>
      </w:r>
      <w:r w:rsidRPr="00654754">
        <w:rPr>
          <w:rFonts w:asciiTheme="minorHAnsi" w:hAnsiTheme="minorHAnsi" w:cstheme="minorHAnsi"/>
          <w:sz w:val="22"/>
        </w:rPr>
        <w:t>wykazać, że zmiany te wymuszają podwyższenie kosztów wykonania.</w:t>
      </w:r>
    </w:p>
    <w:p w14:paraId="36A0284C" w14:textId="5EBEA775" w:rsidR="00AF4D6C" w:rsidRDefault="008F4312" w:rsidP="003B5736">
      <w:pPr>
        <w:pStyle w:val="Akapitzlist"/>
        <w:numPr>
          <w:ilvl w:val="0"/>
          <w:numId w:val="1"/>
        </w:numPr>
        <w:spacing w:after="57"/>
        <w:ind w:left="340" w:hanging="340"/>
        <w:jc w:val="both"/>
        <w:rPr>
          <w:rFonts w:asciiTheme="minorHAnsi" w:hAnsiTheme="minorHAnsi" w:cstheme="minorHAnsi"/>
          <w:sz w:val="22"/>
        </w:rPr>
      </w:pPr>
      <w:r w:rsidRPr="00654754">
        <w:rPr>
          <w:rFonts w:asciiTheme="minorHAnsi" w:hAnsiTheme="minorHAnsi" w:cstheme="minorHAnsi"/>
          <w:sz w:val="22"/>
        </w:rPr>
        <w:t>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w:t>
      </w:r>
      <w:r w:rsidR="00AF4D6C">
        <w:rPr>
          <w:rFonts w:asciiTheme="minorHAnsi" w:hAnsiTheme="minorHAnsi" w:cstheme="minorHAnsi"/>
          <w:sz w:val="22"/>
        </w:rPr>
        <w:t>.</w:t>
      </w:r>
      <w:r w:rsidRPr="00654754">
        <w:rPr>
          <w:rFonts w:asciiTheme="minorHAnsi" w:hAnsiTheme="minorHAnsi" w:cstheme="minorHAnsi"/>
          <w:sz w:val="22"/>
        </w:rPr>
        <w:t xml:space="preserve"> zmiany, a także przedłożyć konieczne dokumenty (w</w:t>
      </w:r>
      <w:r w:rsidR="00AF4D6C">
        <w:rPr>
          <w:rFonts w:asciiTheme="minorHAnsi" w:hAnsiTheme="minorHAnsi" w:cstheme="minorHAnsi"/>
          <w:sz w:val="22"/>
        </w:rPr>
        <w:t> </w:t>
      </w:r>
      <w:r w:rsidRPr="00654754">
        <w:rPr>
          <w:rFonts w:asciiTheme="minorHAnsi" w:hAnsiTheme="minorHAnsi" w:cstheme="minorHAnsi"/>
          <w:sz w:val="22"/>
        </w:rPr>
        <w:t>tym oświadczenia dla celów podatkowych i ZUS).</w:t>
      </w:r>
    </w:p>
    <w:p w14:paraId="261DAB9A" w14:textId="77777777" w:rsidR="00AF4D6C" w:rsidRDefault="008F4312" w:rsidP="003B5736">
      <w:pPr>
        <w:pStyle w:val="Akapitzlist"/>
        <w:numPr>
          <w:ilvl w:val="0"/>
          <w:numId w:val="1"/>
        </w:numPr>
        <w:spacing w:after="57"/>
        <w:ind w:left="340" w:hanging="340"/>
        <w:jc w:val="both"/>
        <w:rPr>
          <w:rFonts w:asciiTheme="minorHAnsi" w:hAnsiTheme="minorHAnsi" w:cstheme="minorHAnsi"/>
          <w:sz w:val="22"/>
        </w:rPr>
      </w:pPr>
      <w:r w:rsidRPr="00AF4D6C">
        <w:rPr>
          <w:rFonts w:asciiTheme="minorHAnsi" w:hAnsiTheme="minorHAnsi" w:cstheme="minorHAnsi"/>
          <w:sz w:val="22"/>
        </w:rPr>
        <w:t>W przypadku wystąpienia okoliczności, o których mowa w ust. 12 pkt. a) część wynagrodzenia brutto Wykonawcy, płatna po zaistnieniu ww</w:t>
      </w:r>
      <w:r w:rsidR="00AF4D6C">
        <w:rPr>
          <w:rFonts w:asciiTheme="minorHAnsi" w:hAnsiTheme="minorHAnsi" w:cstheme="minorHAnsi"/>
          <w:sz w:val="22"/>
        </w:rPr>
        <w:t>.</w:t>
      </w:r>
      <w:r w:rsidRPr="00AF4D6C">
        <w:rPr>
          <w:rFonts w:asciiTheme="minorHAnsi" w:hAnsiTheme="minorHAnsi" w:cstheme="minorHAnsi"/>
          <w:sz w:val="22"/>
        </w:rPr>
        <w:t xml:space="preserve"> okoliczności, ulegnie zmianie o wartość różnicy pomiędzy nową wartością podatku od towarów i usług (ustaloną w oparciu o stawkę podatku od</w:t>
      </w:r>
      <w:r w:rsidR="00AF4D6C">
        <w:rPr>
          <w:rFonts w:asciiTheme="minorHAnsi" w:hAnsiTheme="minorHAnsi" w:cstheme="minorHAnsi"/>
          <w:sz w:val="22"/>
        </w:rPr>
        <w:t> </w:t>
      </w:r>
      <w:r w:rsidRPr="00AF4D6C">
        <w:rPr>
          <w:rFonts w:asciiTheme="minorHAnsi" w:hAnsiTheme="minorHAnsi" w:cstheme="minorHAnsi"/>
          <w:sz w:val="22"/>
        </w:rPr>
        <w:t>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5D3E7D82" w14:textId="77777777" w:rsidR="00AF4D6C" w:rsidRDefault="008F4312" w:rsidP="003B5736">
      <w:pPr>
        <w:pStyle w:val="Akapitzlist"/>
        <w:numPr>
          <w:ilvl w:val="0"/>
          <w:numId w:val="1"/>
        </w:numPr>
        <w:spacing w:after="57"/>
        <w:ind w:left="340" w:hanging="340"/>
        <w:jc w:val="both"/>
        <w:rPr>
          <w:rFonts w:asciiTheme="minorHAnsi" w:hAnsiTheme="minorHAnsi" w:cstheme="minorHAnsi"/>
          <w:sz w:val="22"/>
        </w:rPr>
      </w:pPr>
      <w:r w:rsidRPr="00AF4D6C">
        <w:rPr>
          <w:rFonts w:asciiTheme="minorHAnsi" w:hAnsiTheme="minorHAnsi" w:cstheme="minorHAnsi"/>
          <w:sz w:val="22"/>
        </w:rPr>
        <w:t>W przypadku wystąpienia okoliczności, o których mowa w ust. 12 pkt. b) część wynagrodzenia brutto Wykonawcy, płatna po zaistnieniu ww</w:t>
      </w:r>
      <w:r w:rsidR="00AF4D6C">
        <w:rPr>
          <w:rFonts w:asciiTheme="minorHAnsi" w:hAnsiTheme="minorHAnsi" w:cstheme="minorHAnsi"/>
          <w:sz w:val="22"/>
        </w:rPr>
        <w:t>.</w:t>
      </w:r>
      <w:r w:rsidRPr="00AF4D6C">
        <w:rPr>
          <w:rFonts w:asciiTheme="minorHAnsi" w:hAnsiTheme="minorHAnsi" w:cstheme="minorHAnsi"/>
          <w:sz w:val="22"/>
        </w:rPr>
        <w:t xml:space="preserve"> okoliczności, ulegnie zmianie o wartość zamiany kosztu Wykonawcy, wynikającą ze zmiany kwoty wynagrodzeń osób bezpośrednio wykonujących przedmiot umowy podanych w dokumentach,  o których mowa w ust. 20, do wysokości aktualnie obowiązującego minimalnego wynagrodzenia lub minimalnej stawki godzinowej,</w:t>
      </w:r>
      <w:r w:rsidR="00AF4D6C">
        <w:rPr>
          <w:rFonts w:asciiTheme="minorHAnsi" w:hAnsiTheme="minorHAnsi" w:cstheme="minorHAnsi"/>
          <w:sz w:val="22"/>
        </w:rPr>
        <w:t xml:space="preserve"> </w:t>
      </w:r>
      <w:r w:rsidRPr="00AF4D6C">
        <w:rPr>
          <w:rFonts w:asciiTheme="minorHAnsi" w:hAnsiTheme="minorHAnsi" w:cstheme="minorHAnsi"/>
          <w:sz w:val="22"/>
        </w:rPr>
        <w:t>z</w:t>
      </w:r>
      <w:r w:rsidR="00AF4D6C">
        <w:rPr>
          <w:rFonts w:asciiTheme="minorHAnsi" w:hAnsiTheme="minorHAnsi" w:cstheme="minorHAnsi"/>
          <w:sz w:val="22"/>
        </w:rPr>
        <w:t> </w:t>
      </w:r>
      <w:r w:rsidRPr="00AF4D6C">
        <w:rPr>
          <w:rFonts w:asciiTheme="minorHAnsi" w:hAnsiTheme="minorHAnsi" w:cstheme="minorHAnsi"/>
          <w:sz w:val="22"/>
        </w:rPr>
        <w:t>uwzględnieniem wszystkich obciążeń publicznoprawnych od kwoty zmiany minimalnego wynagrodzenia lub minimalnej stawki godzinowej tych osób.</w:t>
      </w:r>
    </w:p>
    <w:p w14:paraId="0C4CC4B3" w14:textId="77777777" w:rsidR="00AF4D6C" w:rsidRDefault="008F4312" w:rsidP="003B5736">
      <w:pPr>
        <w:pStyle w:val="Akapitzlist"/>
        <w:numPr>
          <w:ilvl w:val="0"/>
          <w:numId w:val="1"/>
        </w:numPr>
        <w:spacing w:after="57"/>
        <w:ind w:left="340" w:hanging="340"/>
        <w:jc w:val="both"/>
        <w:rPr>
          <w:rFonts w:asciiTheme="minorHAnsi" w:hAnsiTheme="minorHAnsi" w:cstheme="minorHAnsi"/>
          <w:sz w:val="22"/>
        </w:rPr>
      </w:pPr>
      <w:r w:rsidRPr="00AF4D6C">
        <w:rPr>
          <w:rFonts w:asciiTheme="minorHAnsi" w:hAnsiTheme="minorHAnsi" w:cstheme="minorHAnsi"/>
          <w:sz w:val="22"/>
        </w:rPr>
        <w:t>W przypadku wystąpienia okoliczności, o których mowa w ust. 12 pkt. c) część wynagrodzenia brutto Wykonawcy, płatna po zaistnieniu ww</w:t>
      </w:r>
      <w:r w:rsidR="00AF4D6C">
        <w:rPr>
          <w:rFonts w:asciiTheme="minorHAnsi" w:hAnsiTheme="minorHAnsi" w:cstheme="minorHAnsi"/>
          <w:sz w:val="22"/>
        </w:rPr>
        <w:t>.</w:t>
      </w:r>
      <w:r w:rsidRPr="00AF4D6C">
        <w:rPr>
          <w:rFonts w:asciiTheme="minorHAnsi" w:hAnsiTheme="minorHAnsi" w:cstheme="minorHAnsi"/>
          <w:sz w:val="22"/>
        </w:rPr>
        <w:t xml:space="preserve"> okoliczności, po spełnieniu warunku, o którym mowa w ust. 20 ulegnie zmianie o wartość zmiany kosztu Wykonawcy, jaką będzie on zobowiązany dodatkowo ponieść w celu uwzględnienia tej zmiany, przy zachowaniu dotychczasowej kwoty netto wynagrodzenia osób bezpośrednio wykonujących zamówienie na rzecz Zamawiającego podanych w dokumencie, o którym mowa w ust. 20.</w:t>
      </w:r>
    </w:p>
    <w:p w14:paraId="182FAEBC" w14:textId="77777777" w:rsidR="00AF4D6C" w:rsidRDefault="008F4312" w:rsidP="003B5736">
      <w:pPr>
        <w:pStyle w:val="Akapitzlist"/>
        <w:numPr>
          <w:ilvl w:val="0"/>
          <w:numId w:val="1"/>
        </w:numPr>
        <w:spacing w:after="57"/>
        <w:ind w:left="340" w:hanging="340"/>
        <w:jc w:val="both"/>
        <w:rPr>
          <w:rFonts w:asciiTheme="minorHAnsi" w:hAnsiTheme="minorHAnsi" w:cstheme="minorHAnsi"/>
          <w:sz w:val="22"/>
        </w:rPr>
      </w:pPr>
      <w:r w:rsidRPr="00AF4D6C">
        <w:rPr>
          <w:rFonts w:asciiTheme="minorHAnsi" w:hAnsiTheme="minorHAnsi" w:cstheme="minorHAnsi"/>
          <w:sz w:val="22"/>
        </w:rPr>
        <w:t>W przypadku wystąpienia okoliczności, o których mowa w ust. 12 pkt. d) część wynagrodzenia brutto Wykonawcy, płatna po zaistnieniu ww. okoliczności, po spełnieniu warunku, o którym mowa w ust. 20 ulegnie zmianie o wartość zmiany kosztu Wykonawcy, jaką będzie on zobowiązany dodatkowo ponieść w celu uwzględnienia tej zmiany, przy zachowaniu dotychczasowej kwoty netto wynagrodzenia osób bezpośrednio wykonujących zamówienie na rzecz Zamawiającego podanych w dokumencie, o którym mowa w ust.20.</w:t>
      </w:r>
    </w:p>
    <w:p w14:paraId="77E5B5EA" w14:textId="044ED430" w:rsidR="00AF4D6C" w:rsidRDefault="008F4312" w:rsidP="003B5736">
      <w:pPr>
        <w:pStyle w:val="Akapitzlist"/>
        <w:numPr>
          <w:ilvl w:val="0"/>
          <w:numId w:val="1"/>
        </w:numPr>
        <w:spacing w:after="57"/>
        <w:ind w:left="340" w:hanging="340"/>
        <w:jc w:val="both"/>
        <w:rPr>
          <w:rFonts w:asciiTheme="minorHAnsi" w:hAnsiTheme="minorHAnsi" w:cstheme="minorHAnsi"/>
          <w:sz w:val="22"/>
        </w:rPr>
      </w:pPr>
      <w:r w:rsidRPr="00AF4D6C">
        <w:rPr>
          <w:rFonts w:asciiTheme="minorHAnsi" w:hAnsiTheme="minorHAnsi" w:cstheme="minorHAnsi"/>
          <w:sz w:val="22"/>
        </w:rPr>
        <w:t>W przypadku wystąpienia okoliczności, o których mowa w ust. 12 pkt. e) część wynagrodzenia brutto Wykonawcy, płatna po zaistnieniu ww</w:t>
      </w:r>
      <w:r w:rsidR="00AF4D6C">
        <w:rPr>
          <w:rFonts w:asciiTheme="minorHAnsi" w:hAnsiTheme="minorHAnsi" w:cstheme="minorHAnsi"/>
          <w:sz w:val="22"/>
        </w:rPr>
        <w:t>.</w:t>
      </w:r>
      <w:r w:rsidRPr="00AF4D6C">
        <w:rPr>
          <w:rFonts w:asciiTheme="minorHAnsi" w:hAnsiTheme="minorHAnsi" w:cstheme="minorHAnsi"/>
          <w:sz w:val="22"/>
        </w:rPr>
        <w:t xml:space="preserve"> okoliczności, ulegnie zmianie o wartość różnicy pomiędzy nową ceną (ustaloną w oparciu o podstawę prawną po zmianie w zakresie ustalenia lub zatwierdzenia cen za powszechne usługi pocztowe w rozumieniu ustawy z dnia 23 listopada 2012 r. Prawo pocztowe) a dotychczasową ceną (ustaloną w oparciu o podstawę prawną przed zmianą w zakresie ustalenia lub zatwierdzenia cen za powszechne usługi pocztowe w rozumieniu ustawy z</w:t>
      </w:r>
      <w:r w:rsidR="00812EA3">
        <w:rPr>
          <w:rFonts w:asciiTheme="minorHAnsi" w:hAnsiTheme="minorHAnsi" w:cstheme="minorHAnsi"/>
          <w:sz w:val="22"/>
        </w:rPr>
        <w:t> </w:t>
      </w:r>
      <w:r w:rsidRPr="00AF4D6C">
        <w:rPr>
          <w:rFonts w:asciiTheme="minorHAnsi" w:hAnsiTheme="minorHAnsi" w:cstheme="minorHAnsi"/>
          <w:sz w:val="22"/>
        </w:rPr>
        <w:t>dnia 23 listopada 2012 r. Prawo pocztowe). W takiej sytuacji wynagrodzenie brutto będzie obejmowało cenę jednostkową i wartość obowiązującą w dniu wystawienia faktury.</w:t>
      </w:r>
    </w:p>
    <w:p w14:paraId="62C4D156" w14:textId="77777777" w:rsidR="00AF4D6C" w:rsidRDefault="008F4312" w:rsidP="003B5736">
      <w:pPr>
        <w:pStyle w:val="Akapitzlist"/>
        <w:numPr>
          <w:ilvl w:val="0"/>
          <w:numId w:val="1"/>
        </w:numPr>
        <w:spacing w:after="57"/>
        <w:ind w:left="340" w:hanging="340"/>
        <w:jc w:val="both"/>
        <w:rPr>
          <w:rFonts w:asciiTheme="minorHAnsi" w:hAnsiTheme="minorHAnsi" w:cstheme="minorHAnsi"/>
          <w:sz w:val="22"/>
        </w:rPr>
      </w:pPr>
      <w:r w:rsidRPr="00AF4D6C">
        <w:rPr>
          <w:rFonts w:asciiTheme="minorHAnsi" w:hAnsiTheme="minorHAnsi" w:cstheme="minorHAnsi"/>
          <w:sz w:val="22"/>
        </w:rPr>
        <w:t>Warunkiem dokonania zmiany wynagrodzenia Wykonawcy, o której mowa w ust. 12 pkt. b) – e) jest złożenie przez Wykonawcę Zamawiającemu wniosku o zmianę wynagrodzenia wraz z</w:t>
      </w:r>
      <w:r w:rsidR="00AF4D6C">
        <w:rPr>
          <w:rFonts w:asciiTheme="minorHAnsi" w:hAnsiTheme="minorHAnsi" w:cstheme="minorHAnsi"/>
          <w:sz w:val="22"/>
        </w:rPr>
        <w:t> </w:t>
      </w:r>
      <w:r w:rsidRPr="00AF4D6C">
        <w:rPr>
          <w:rFonts w:asciiTheme="minorHAnsi" w:hAnsiTheme="minorHAnsi" w:cstheme="minorHAnsi"/>
          <w:sz w:val="22"/>
        </w:rPr>
        <w:t xml:space="preserve">dokumentami potwierdzającymi zasadność złożenia takiego wniosku. Wykonawca powinien wykazać, że </w:t>
      </w:r>
      <w:r w:rsidR="00AF4D6C" w:rsidRPr="00AF4D6C">
        <w:rPr>
          <w:rFonts w:asciiTheme="minorHAnsi" w:hAnsiTheme="minorHAnsi" w:cstheme="minorHAnsi"/>
          <w:sz w:val="22"/>
        </w:rPr>
        <w:t>zaistniałą</w:t>
      </w:r>
      <w:r w:rsidR="00AF4D6C">
        <w:rPr>
          <w:rFonts w:asciiTheme="minorHAnsi" w:hAnsiTheme="minorHAnsi" w:cstheme="minorHAnsi"/>
          <w:sz w:val="22"/>
        </w:rPr>
        <w:t xml:space="preserve"> </w:t>
      </w:r>
      <w:r w:rsidR="00AF4D6C" w:rsidRPr="00AF4D6C">
        <w:rPr>
          <w:rFonts w:asciiTheme="minorHAnsi" w:hAnsiTheme="minorHAnsi" w:cstheme="minorHAnsi"/>
          <w:sz w:val="22"/>
        </w:rPr>
        <w:t>zmianą</w:t>
      </w:r>
      <w:r w:rsidRPr="00AF4D6C">
        <w:rPr>
          <w:rFonts w:asciiTheme="minorHAnsi" w:hAnsiTheme="minorHAnsi" w:cstheme="minorHAnsi"/>
          <w:sz w:val="22"/>
        </w:rPr>
        <w:t xml:space="preserve"> ma bezpośredni wpływ na koszty wykonania zamówienia oraz </w:t>
      </w:r>
      <w:r w:rsidRPr="00AF4D6C">
        <w:rPr>
          <w:rFonts w:asciiTheme="minorHAnsi" w:hAnsiTheme="minorHAnsi" w:cstheme="minorHAnsi"/>
          <w:sz w:val="22"/>
        </w:rPr>
        <w:lastRenderedPageBreak/>
        <w:t>określić stopień, w jakim wpłynie ona na wysokość wynagrodzenia.  Ciężar dowodu spoczywa na</w:t>
      </w:r>
      <w:r w:rsidR="00AF4D6C">
        <w:rPr>
          <w:rFonts w:asciiTheme="minorHAnsi" w:hAnsiTheme="minorHAnsi" w:cstheme="minorHAnsi"/>
          <w:sz w:val="22"/>
        </w:rPr>
        <w:t> </w:t>
      </w:r>
      <w:r w:rsidRPr="00AF4D6C">
        <w:rPr>
          <w:rFonts w:asciiTheme="minorHAnsi" w:hAnsiTheme="minorHAnsi" w:cstheme="minorHAnsi"/>
          <w:sz w:val="22"/>
        </w:rPr>
        <w:t>Wykonawcy.</w:t>
      </w:r>
    </w:p>
    <w:p w14:paraId="1EABB821" w14:textId="77777777" w:rsidR="00AF4D6C" w:rsidRDefault="008F4312" w:rsidP="003B5736">
      <w:pPr>
        <w:pStyle w:val="Akapitzlist"/>
        <w:numPr>
          <w:ilvl w:val="0"/>
          <w:numId w:val="1"/>
        </w:numPr>
        <w:spacing w:after="57"/>
        <w:ind w:left="340" w:hanging="340"/>
        <w:jc w:val="both"/>
        <w:rPr>
          <w:rFonts w:asciiTheme="minorHAnsi" w:hAnsiTheme="minorHAnsi" w:cstheme="minorHAnsi"/>
          <w:sz w:val="22"/>
        </w:rPr>
      </w:pPr>
      <w:r w:rsidRPr="00AF4D6C">
        <w:rPr>
          <w:rFonts w:asciiTheme="minorHAnsi" w:hAnsiTheme="minorHAnsi" w:cstheme="minorHAnsi"/>
          <w:sz w:val="22"/>
        </w:rPr>
        <w:t>W przypadku zmiany kosztów związanych z realizacją zamówienia, strony (zgodnie z art, 439 ustawy Prawo zamówień publicznych) dopuszczają zmianę wysokości wynagrodzenia należnego Wykonawcy.</w:t>
      </w:r>
    </w:p>
    <w:p w14:paraId="6D3C952B" w14:textId="25EA0AC4" w:rsidR="008F4312" w:rsidRPr="00AF4D6C" w:rsidRDefault="008F4312" w:rsidP="003B5736">
      <w:pPr>
        <w:pStyle w:val="Akapitzlist"/>
        <w:numPr>
          <w:ilvl w:val="0"/>
          <w:numId w:val="1"/>
        </w:numPr>
        <w:spacing w:after="57"/>
        <w:ind w:left="340" w:hanging="340"/>
        <w:jc w:val="both"/>
        <w:rPr>
          <w:rFonts w:asciiTheme="minorHAnsi" w:hAnsiTheme="minorHAnsi" w:cstheme="minorHAnsi"/>
          <w:sz w:val="22"/>
        </w:rPr>
      </w:pPr>
      <w:r w:rsidRPr="00AF4D6C">
        <w:rPr>
          <w:rFonts w:asciiTheme="minorHAnsi" w:hAnsiTheme="minorHAnsi" w:cstheme="minorHAnsi"/>
          <w:sz w:val="22"/>
        </w:rPr>
        <w:t>Uprawnienie strony niniejszej umowy do żądania zmiany wynagrodzenia wystąpi, gdy zmiana wskaźników cen towarów i usług konsumpcyjnych publikowanych przez Prezesa Głównego Urzędu Statystycznego dla następujących wskaźników:</w:t>
      </w:r>
    </w:p>
    <w:p w14:paraId="6595D477" w14:textId="77777777" w:rsidR="00AF4D6C" w:rsidRDefault="008F4312" w:rsidP="003B5736">
      <w:pPr>
        <w:pStyle w:val="Akapitzlist"/>
        <w:numPr>
          <w:ilvl w:val="0"/>
          <w:numId w:val="5"/>
        </w:numPr>
        <w:spacing w:after="57"/>
        <w:jc w:val="both"/>
        <w:rPr>
          <w:rFonts w:asciiTheme="minorHAnsi" w:hAnsiTheme="minorHAnsi" w:cstheme="minorHAnsi"/>
          <w:sz w:val="22"/>
        </w:rPr>
      </w:pPr>
      <w:r w:rsidRPr="00AF4D6C">
        <w:rPr>
          <w:rFonts w:asciiTheme="minorHAnsi" w:hAnsiTheme="minorHAnsi" w:cstheme="minorHAnsi"/>
          <w:sz w:val="22"/>
        </w:rPr>
        <w:t>transport,</w:t>
      </w:r>
    </w:p>
    <w:p w14:paraId="0E3DAD22" w14:textId="77777777" w:rsidR="00AF4D6C" w:rsidRDefault="008F4312" w:rsidP="003B5736">
      <w:pPr>
        <w:pStyle w:val="Akapitzlist"/>
        <w:numPr>
          <w:ilvl w:val="0"/>
          <w:numId w:val="5"/>
        </w:numPr>
        <w:spacing w:after="57"/>
        <w:jc w:val="both"/>
        <w:rPr>
          <w:rFonts w:asciiTheme="minorHAnsi" w:hAnsiTheme="minorHAnsi" w:cstheme="minorHAnsi"/>
          <w:sz w:val="22"/>
        </w:rPr>
      </w:pPr>
      <w:r w:rsidRPr="00AF4D6C">
        <w:rPr>
          <w:rFonts w:asciiTheme="minorHAnsi" w:hAnsiTheme="minorHAnsi" w:cstheme="minorHAnsi"/>
          <w:sz w:val="22"/>
        </w:rPr>
        <w:t>łączność</w:t>
      </w:r>
      <w:r w:rsidR="00AF4D6C">
        <w:rPr>
          <w:rFonts w:asciiTheme="minorHAnsi" w:hAnsiTheme="minorHAnsi" w:cstheme="minorHAnsi"/>
          <w:sz w:val="22"/>
        </w:rPr>
        <w:t>,</w:t>
      </w:r>
      <w:r w:rsidRPr="00AF4D6C">
        <w:rPr>
          <w:rFonts w:asciiTheme="minorHAnsi" w:hAnsiTheme="minorHAnsi" w:cstheme="minorHAnsi"/>
          <w:sz w:val="22"/>
        </w:rPr>
        <w:t xml:space="preserve"> </w:t>
      </w:r>
    </w:p>
    <w:p w14:paraId="603E5196" w14:textId="2989C39B" w:rsidR="008F4312" w:rsidRPr="00AF4D6C" w:rsidRDefault="008F4312" w:rsidP="003B5736">
      <w:pPr>
        <w:pStyle w:val="Akapitzlist"/>
        <w:numPr>
          <w:ilvl w:val="0"/>
          <w:numId w:val="5"/>
        </w:numPr>
        <w:spacing w:after="57"/>
        <w:jc w:val="both"/>
        <w:rPr>
          <w:rFonts w:asciiTheme="minorHAnsi" w:hAnsiTheme="minorHAnsi" w:cstheme="minorHAnsi"/>
          <w:sz w:val="22"/>
        </w:rPr>
      </w:pPr>
      <w:r w:rsidRPr="00AF4D6C">
        <w:rPr>
          <w:rFonts w:asciiTheme="minorHAnsi" w:hAnsiTheme="minorHAnsi" w:cstheme="minorHAnsi"/>
          <w:sz w:val="22"/>
        </w:rPr>
        <w:t>usługi finansowe świadczone przez banki i inne instytucje</w:t>
      </w:r>
    </w:p>
    <w:p w14:paraId="51CCE3CC" w14:textId="6F27B802" w:rsidR="008F4312" w:rsidRPr="00A421E6" w:rsidRDefault="008F4312" w:rsidP="00654754">
      <w:pPr>
        <w:spacing w:after="57"/>
        <w:jc w:val="both"/>
        <w:rPr>
          <w:rFonts w:asciiTheme="minorHAnsi" w:hAnsiTheme="minorHAnsi" w:cstheme="minorHAnsi"/>
          <w:sz w:val="22"/>
        </w:rPr>
      </w:pPr>
      <w:r w:rsidRPr="00A421E6">
        <w:rPr>
          <w:rFonts w:asciiTheme="minorHAnsi" w:hAnsiTheme="minorHAnsi" w:cstheme="minorHAnsi"/>
          <w:sz w:val="22"/>
        </w:rPr>
        <w:t>- liczone od daty obowiązywania umowy, łącznie przekroczy 25%</w:t>
      </w:r>
      <w:r w:rsidR="00AF4D6C">
        <w:rPr>
          <w:rFonts w:asciiTheme="minorHAnsi" w:hAnsiTheme="minorHAnsi" w:cstheme="minorHAnsi"/>
          <w:sz w:val="22"/>
        </w:rPr>
        <w:t>.</w:t>
      </w:r>
    </w:p>
    <w:p w14:paraId="3C4BF010" w14:textId="0281D9F7" w:rsidR="008F4312" w:rsidRP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Początkowy termin ustalenia zmiany wynagrodzenia tj. dzień, w którym zmiana wynagrodzenia może wejść w życie następuje po upływie 12 miesięcy, od daty obowiązywania umowy. Nie przewiduje się innych okresów, w których może następować zmiana wynagrodzenia Wykonawcy:</w:t>
      </w:r>
    </w:p>
    <w:p w14:paraId="1BAD4749" w14:textId="61947729" w:rsidR="00AF4D6C" w:rsidRDefault="008F4312" w:rsidP="003B5736">
      <w:pPr>
        <w:pStyle w:val="Akapitzlist"/>
        <w:numPr>
          <w:ilvl w:val="0"/>
          <w:numId w:val="6"/>
        </w:numPr>
        <w:spacing w:after="57"/>
        <w:jc w:val="both"/>
        <w:rPr>
          <w:rFonts w:asciiTheme="minorHAnsi" w:hAnsiTheme="minorHAnsi" w:cstheme="minorHAnsi"/>
          <w:sz w:val="22"/>
        </w:rPr>
      </w:pPr>
      <w:r w:rsidRPr="00AF4D6C">
        <w:rPr>
          <w:rFonts w:asciiTheme="minorHAnsi" w:hAnsiTheme="minorHAnsi" w:cstheme="minorHAnsi"/>
          <w:sz w:val="22"/>
        </w:rPr>
        <w:t>Wykonawca we wniosku o zmianę wynagrodzenia wskazuje jaki udział w wynagrodzeniu mają koszty pozapłacowe, a także dołącza dowody finansowe (kopie faktur i rachunków) potwierdzające wzrost kosztów,</w:t>
      </w:r>
    </w:p>
    <w:p w14:paraId="28668789" w14:textId="5D0B75A6" w:rsidR="008F4312" w:rsidRPr="00AF4D6C" w:rsidRDefault="008F4312" w:rsidP="003B5736">
      <w:pPr>
        <w:pStyle w:val="Akapitzlist"/>
        <w:numPr>
          <w:ilvl w:val="0"/>
          <w:numId w:val="6"/>
        </w:numPr>
        <w:spacing w:after="57"/>
        <w:jc w:val="both"/>
        <w:rPr>
          <w:rFonts w:asciiTheme="minorHAnsi" w:hAnsiTheme="minorHAnsi" w:cstheme="minorHAnsi"/>
          <w:sz w:val="22"/>
        </w:rPr>
      </w:pPr>
      <w:r w:rsidRPr="00AF4D6C">
        <w:rPr>
          <w:rFonts w:asciiTheme="minorHAnsi" w:hAnsiTheme="minorHAnsi" w:cstheme="minorHAnsi"/>
          <w:sz w:val="22"/>
        </w:rPr>
        <w:t>maksymalna wartość zmiany wynagrodzenia, jaką dopuszcza Zamawiający nie przekroczy 6 %.</w:t>
      </w:r>
    </w:p>
    <w:p w14:paraId="666FEB7A" w14:textId="77777777"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Zamawiający w ramach przedmiotu zamówienia przewiduje nadawanie przesyłek w sposób określony w art. 57 § 5 pkt 2 Kodeksu postępowania administracyjnego, art. 165 § 2 Kodeksu postępowania cywilnego oraz na podstawie innych przepisów bezwzględnie obowiązujących, gdzie przewidziany został skutek zachowania terminu wniesienia takiej przesyłki poprzez operatora wyznaczonego w rozumieniu ustawy z dnia 23 listopada 2012 r. Prawo pocztowe lub w placówce operatora</w:t>
      </w:r>
      <w:r w:rsidR="00AF4D6C">
        <w:rPr>
          <w:rFonts w:asciiTheme="minorHAnsi" w:hAnsiTheme="minorHAnsi" w:cstheme="minorHAnsi"/>
          <w:sz w:val="22"/>
        </w:rPr>
        <w:t xml:space="preserve"> </w:t>
      </w:r>
      <w:r w:rsidRPr="00AF4D6C">
        <w:rPr>
          <w:rFonts w:asciiTheme="minorHAnsi" w:hAnsiTheme="minorHAnsi" w:cstheme="minorHAnsi"/>
          <w:sz w:val="22"/>
        </w:rPr>
        <w:t>świadczącego pocztowe usługi powszechne w innym państwie członkowskim Unii Europejskiej.</w:t>
      </w:r>
    </w:p>
    <w:p w14:paraId="3E9019D8" w14:textId="77777777"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 xml:space="preserve">Zamawiający przekazuje pracownikowi placówki pocztowej dwa egzemplarze pocztowej książki nadawczej oraz zestawienia dziennie nadanych przesyłek listowych/paczek, ekonomicznych/priorytetowych wg źródła finansowania, z których jeden będzie przeznaczony dla Wykonawcy, a drugi egz. potwierdzony przez Wykonawcę dla Zamawiającego jako </w:t>
      </w:r>
      <w:r w:rsidR="00AF4D6C" w:rsidRPr="00AF4D6C">
        <w:rPr>
          <w:rFonts w:asciiTheme="minorHAnsi" w:hAnsiTheme="minorHAnsi" w:cstheme="minorHAnsi"/>
          <w:sz w:val="22"/>
        </w:rPr>
        <w:t>potwierdzenie nadania</w:t>
      </w:r>
      <w:r w:rsidRPr="00AF4D6C">
        <w:rPr>
          <w:rFonts w:asciiTheme="minorHAnsi" w:hAnsiTheme="minorHAnsi" w:cstheme="minorHAnsi"/>
          <w:sz w:val="22"/>
        </w:rPr>
        <w:t xml:space="preserve"> przesyłek.</w:t>
      </w:r>
    </w:p>
    <w:p w14:paraId="5C594099" w14:textId="393C387A" w:rsidR="008F4312" w:rsidRP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Wykonawca, w przypadku przesyłek wymagających nadania u operatora wyznaczonego zobowiązany będzie do:</w:t>
      </w:r>
    </w:p>
    <w:p w14:paraId="4CBC9582" w14:textId="77777777" w:rsidR="00AF4D6C" w:rsidRDefault="008F4312" w:rsidP="003B5736">
      <w:pPr>
        <w:pStyle w:val="Akapitzlist"/>
        <w:numPr>
          <w:ilvl w:val="0"/>
          <w:numId w:val="7"/>
        </w:numPr>
        <w:spacing w:after="57"/>
        <w:jc w:val="both"/>
        <w:rPr>
          <w:rFonts w:asciiTheme="minorHAnsi" w:hAnsiTheme="minorHAnsi" w:cstheme="minorHAnsi"/>
          <w:sz w:val="22"/>
        </w:rPr>
      </w:pPr>
      <w:r w:rsidRPr="00AF4D6C">
        <w:rPr>
          <w:rFonts w:asciiTheme="minorHAnsi" w:hAnsiTheme="minorHAnsi" w:cstheme="minorHAnsi"/>
          <w:sz w:val="22"/>
        </w:rPr>
        <w:t>odebrania wydzielonych przesyłek pocztowych,</w:t>
      </w:r>
    </w:p>
    <w:p w14:paraId="37CDC60A" w14:textId="77777777" w:rsidR="00AF4D6C" w:rsidRDefault="008F4312" w:rsidP="003B5736">
      <w:pPr>
        <w:pStyle w:val="Akapitzlist"/>
        <w:numPr>
          <w:ilvl w:val="0"/>
          <w:numId w:val="7"/>
        </w:numPr>
        <w:spacing w:after="57"/>
        <w:jc w:val="both"/>
        <w:rPr>
          <w:rFonts w:asciiTheme="minorHAnsi" w:hAnsiTheme="minorHAnsi" w:cstheme="minorHAnsi"/>
          <w:sz w:val="22"/>
        </w:rPr>
      </w:pPr>
      <w:r w:rsidRPr="00AF4D6C">
        <w:rPr>
          <w:rFonts w:asciiTheme="minorHAnsi" w:hAnsiTheme="minorHAnsi" w:cstheme="minorHAnsi"/>
          <w:sz w:val="22"/>
        </w:rPr>
        <w:t>dostarczenia i nadania w imieniu Zamawiającego przesyłek pocztowych w dniu sporządzania wykazu przesyłek,</w:t>
      </w:r>
    </w:p>
    <w:p w14:paraId="0FAB41DE" w14:textId="77777777" w:rsidR="00AF4D6C" w:rsidRDefault="008F4312" w:rsidP="003B5736">
      <w:pPr>
        <w:pStyle w:val="Akapitzlist"/>
        <w:numPr>
          <w:ilvl w:val="0"/>
          <w:numId w:val="7"/>
        </w:numPr>
        <w:spacing w:after="57"/>
        <w:jc w:val="both"/>
        <w:rPr>
          <w:rFonts w:asciiTheme="minorHAnsi" w:hAnsiTheme="minorHAnsi" w:cstheme="minorHAnsi"/>
          <w:sz w:val="22"/>
        </w:rPr>
      </w:pPr>
      <w:r w:rsidRPr="00AF4D6C">
        <w:rPr>
          <w:rFonts w:asciiTheme="minorHAnsi" w:hAnsiTheme="minorHAnsi" w:cstheme="minorHAnsi"/>
          <w:sz w:val="22"/>
        </w:rPr>
        <w:t>dostarczenia uzyskanego potwierdzenia nadania wydzielonych przesyłek, Zamawiającemu najpóźniej następnego dnia,</w:t>
      </w:r>
    </w:p>
    <w:p w14:paraId="34C87ABD" w14:textId="77777777" w:rsidR="00AF4D6C" w:rsidRDefault="00AF4D6C" w:rsidP="003B5736">
      <w:pPr>
        <w:pStyle w:val="Akapitzlist"/>
        <w:numPr>
          <w:ilvl w:val="0"/>
          <w:numId w:val="7"/>
        </w:numPr>
        <w:spacing w:after="57"/>
        <w:jc w:val="both"/>
        <w:rPr>
          <w:rFonts w:asciiTheme="minorHAnsi" w:hAnsiTheme="minorHAnsi" w:cstheme="minorHAnsi"/>
          <w:sz w:val="22"/>
        </w:rPr>
      </w:pPr>
      <w:r w:rsidRPr="00AF4D6C">
        <w:rPr>
          <w:rFonts w:asciiTheme="minorHAnsi" w:hAnsiTheme="minorHAnsi" w:cstheme="minorHAnsi"/>
          <w:sz w:val="22"/>
        </w:rPr>
        <w:t>niezmieniania</w:t>
      </w:r>
      <w:r w:rsidR="008F4312" w:rsidRPr="00AF4D6C">
        <w:rPr>
          <w:rFonts w:asciiTheme="minorHAnsi" w:hAnsiTheme="minorHAnsi" w:cstheme="minorHAnsi"/>
          <w:sz w:val="22"/>
        </w:rPr>
        <w:t xml:space="preserve"> danych Zamawiającego na kopercie. Zamawiający nie dopuszcza przepakowywania przesyłek.</w:t>
      </w:r>
    </w:p>
    <w:p w14:paraId="063EDC59" w14:textId="0672FAF8"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Przyjmowanie, przemieszczanie i doręczanie przesyłek odbywać się będzie na warunkach i</w:t>
      </w:r>
      <w:r w:rsidR="00AF4D6C">
        <w:rPr>
          <w:rFonts w:asciiTheme="minorHAnsi" w:hAnsiTheme="minorHAnsi" w:cstheme="minorHAnsi"/>
          <w:sz w:val="22"/>
        </w:rPr>
        <w:t> </w:t>
      </w:r>
      <w:r w:rsidRPr="00AF4D6C">
        <w:rPr>
          <w:rFonts w:asciiTheme="minorHAnsi" w:hAnsiTheme="minorHAnsi" w:cstheme="minorHAnsi"/>
          <w:sz w:val="22"/>
        </w:rPr>
        <w:t>w</w:t>
      </w:r>
      <w:r w:rsidR="00AF4D6C">
        <w:rPr>
          <w:rFonts w:asciiTheme="minorHAnsi" w:hAnsiTheme="minorHAnsi" w:cstheme="minorHAnsi"/>
          <w:sz w:val="22"/>
        </w:rPr>
        <w:t> </w:t>
      </w:r>
      <w:r w:rsidRPr="00AF4D6C">
        <w:rPr>
          <w:rFonts w:asciiTheme="minorHAnsi" w:hAnsiTheme="minorHAnsi" w:cstheme="minorHAnsi"/>
          <w:sz w:val="22"/>
        </w:rPr>
        <w:t>terminach określonych w aktach prawnych regulujących świadczenie usług pocztowych.</w:t>
      </w:r>
    </w:p>
    <w:p w14:paraId="6382A8E6" w14:textId="77777777"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Zamawiający będzie stosował formularze i druki niezbędne do świadczenia usług będących przedmiotem umowy, według wzorów uzgodnionych z Wykonawcą.</w:t>
      </w:r>
    </w:p>
    <w:p w14:paraId="66565233" w14:textId="77777777"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Zamawiający umieści w sposób trwały i czytelny informacje jednoznacznie identyfikujące adresata i nadawcę, jednocześnie określając rodzaj przesyłki (zwykła, polecona, priorytetowa, za dowodem doręczenia).</w:t>
      </w:r>
    </w:p>
    <w:p w14:paraId="1781CBDD" w14:textId="77777777"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Zamawiający będzie korzystał wyłącznie ze swojego opakowania przesyłek oraz własnego wzoru druku potwierdzenia odbioru.</w:t>
      </w:r>
    </w:p>
    <w:p w14:paraId="60C6864C" w14:textId="77777777"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Znaczek opłaty pocztowej zastąpiony zostanie pieczęcią według wzoru dostarczonego przez Wykonawcę.</w:t>
      </w:r>
    </w:p>
    <w:p w14:paraId="4ACD3327" w14:textId="77777777"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lastRenderedPageBreak/>
        <w:t>Wydanie przesyłek pracownikowi Wykonawcy odbywać się będzie po okazaniu upoważnienia przez przedstawiciela Wykonawcy.</w:t>
      </w:r>
    </w:p>
    <w:p w14:paraId="4B8E3A33" w14:textId="77777777"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Zamawiający nie dopuszcza sytuacji, w której część przesyłek zostanie nadana przez inny podmiot w imieniu i na rzecz Zamawiającego, w wyniku czego na przesyłkach lub dowodzie nadania przesyłki będzie figurował inny podmiot niż Zamawiający.</w:t>
      </w:r>
    </w:p>
    <w:p w14:paraId="6817EBBF" w14:textId="48060A73"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 xml:space="preserve">Przesyłki adresowane do Zamawiającego oraz druki potwierdzenia odbioru będą </w:t>
      </w:r>
      <w:r w:rsidR="00AF4D6C" w:rsidRPr="00AF4D6C">
        <w:rPr>
          <w:rFonts w:asciiTheme="minorHAnsi" w:hAnsiTheme="minorHAnsi" w:cstheme="minorHAnsi"/>
          <w:sz w:val="22"/>
        </w:rPr>
        <w:t>odbierane codziennie</w:t>
      </w:r>
      <w:r w:rsidRPr="00AF4D6C">
        <w:rPr>
          <w:rFonts w:asciiTheme="minorHAnsi" w:hAnsiTheme="minorHAnsi" w:cstheme="minorHAnsi"/>
          <w:sz w:val="22"/>
        </w:rPr>
        <w:t xml:space="preserve"> od poniedziałku do piątku w godzinach od 8:00 do 10:00 w placówce pocztowej Wykonawcy. Przesyłki przeznaczone do wysłania dostarczane będą przez Zamawiającego codziennie od poniedziałku do piątku w godzinach od 14:00 do 15:00 do placówki pocztowej Wykonawcy.</w:t>
      </w:r>
    </w:p>
    <w:p w14:paraId="3A7D18F4" w14:textId="2E610191"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Wykonawca zobowiązany jest do bezpłatnego zaopatrzenia Zamawiającemu druków zwrotnego potwierdzenia odbioru dla przesyłek krajowych i zagranicznych, z zastrzeżeniem</w:t>
      </w:r>
      <w:r w:rsidR="00AF4D6C">
        <w:rPr>
          <w:rFonts w:asciiTheme="minorHAnsi" w:hAnsiTheme="minorHAnsi" w:cstheme="minorHAnsi"/>
          <w:sz w:val="22"/>
        </w:rPr>
        <w:t>,</w:t>
      </w:r>
      <w:r w:rsidRPr="00AF4D6C">
        <w:rPr>
          <w:rFonts w:asciiTheme="minorHAnsi" w:hAnsiTheme="minorHAnsi" w:cstheme="minorHAnsi"/>
          <w:sz w:val="22"/>
        </w:rPr>
        <w:t xml:space="preserve"> że w odniesieniu do przesyłek nadawanych i doręczonych w trybie specjalnym wskazanym przez Zamawiającego w</w:t>
      </w:r>
      <w:r w:rsidR="00AF4D6C">
        <w:rPr>
          <w:rFonts w:asciiTheme="minorHAnsi" w:hAnsiTheme="minorHAnsi" w:cstheme="minorHAnsi"/>
          <w:sz w:val="22"/>
        </w:rPr>
        <w:t> </w:t>
      </w:r>
      <w:r w:rsidRPr="00AF4D6C">
        <w:rPr>
          <w:rFonts w:asciiTheme="minorHAnsi" w:hAnsiTheme="minorHAnsi" w:cstheme="minorHAnsi"/>
          <w:sz w:val="22"/>
        </w:rPr>
        <w:t xml:space="preserve">pkt. 24, Zamawiający będzie wykorzystywał własne druki zwrotnego potwierdzenia odbioru.      </w:t>
      </w:r>
    </w:p>
    <w:p w14:paraId="1F887F6B" w14:textId="528CFCF1"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Nadanie przesyłek objętych przedmiotem zamówienia następować będzie w dniu ich odbioru przez Wykonawcę od Zamawiającego. W przypadku przesyłek źle zaadresowanych lub opieczętowanych niezgodnie z umową, Wykonawca zobowiązany jest zwrócić te przesyłki Zamawiającemu najpóźniej następnego dnia. Potwierdzenie nadania musi jednoznacznie określać datę przyjęcia przesyłki oraz identyfikować placówkę Wykonawcy, która nadała przesyłkę.</w:t>
      </w:r>
    </w:p>
    <w:p w14:paraId="73A20CD2" w14:textId="237F63A4"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Wykonawca będzie doręczał do siedziby Zamawiającego pokwitowane przez adresata potwierdzenie odbioru przesyłki zgodnie z Rozporządzeniem Ministra Administracji i cyfryzacji z</w:t>
      </w:r>
      <w:r w:rsidR="00812EA3">
        <w:rPr>
          <w:rFonts w:asciiTheme="minorHAnsi" w:hAnsiTheme="minorHAnsi" w:cstheme="minorHAnsi"/>
          <w:sz w:val="22"/>
        </w:rPr>
        <w:t> </w:t>
      </w:r>
      <w:r w:rsidRPr="00AF4D6C">
        <w:rPr>
          <w:rFonts w:asciiTheme="minorHAnsi" w:hAnsiTheme="minorHAnsi" w:cstheme="minorHAnsi"/>
          <w:sz w:val="22"/>
        </w:rPr>
        <w:t xml:space="preserve">dnia 29 kwietnia 2013 r. w sprawie warunków wykonywania usług powszechnych przez operatora wyznaczonego (Dz. U. z 2020 r. poz. 1026), wydanego na podstawie ustawy Prawo Pocztowe, zgodnie z zapisami której będą realizowane usługi. </w:t>
      </w:r>
    </w:p>
    <w:p w14:paraId="31C36E0D" w14:textId="77777777"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Przesyłki, których terminy doręczania nie zostały określone w niniejszym załączniku Wykonawca zobowiązuje się dostarczać zgodnie z obowiązującymi w tym zakresie przepisami prawa lub regulaminem Wykonawcy.</w:t>
      </w:r>
    </w:p>
    <w:p w14:paraId="6067155E" w14:textId="77777777"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Zamawiający nie dopuszcza możliwości wyłączenia z zakresu przedmiotu zamówienia i niniejszego postępowania o udzielenie zamówienia publicznego przesyłek wymagających zastosowanie przepisów art. 57 § 5 pkt. 2 Kodeksu postępowania administracyjnego, art. 12 § 6 pkt. 2 Ordynacji podatkowej.</w:t>
      </w:r>
    </w:p>
    <w:p w14:paraId="5D7CFBCB" w14:textId="4DA12E7E" w:rsid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 xml:space="preserve">W przypadku nieobecności adresata przesyłki rejestrowanej, przedstawiciel Wykonawcy pozostawia zawiadomienie (pierwsze awizo) o próbie dostarczenia przesyłki ze </w:t>
      </w:r>
      <w:r w:rsidR="00AF4D6C" w:rsidRPr="00AF4D6C">
        <w:rPr>
          <w:rFonts w:asciiTheme="minorHAnsi" w:hAnsiTheme="minorHAnsi" w:cstheme="minorHAnsi"/>
          <w:sz w:val="22"/>
        </w:rPr>
        <w:t>wskazaniem,</w:t>
      </w:r>
      <w:r w:rsidRPr="00AF4D6C">
        <w:rPr>
          <w:rFonts w:asciiTheme="minorHAnsi" w:hAnsiTheme="minorHAnsi" w:cstheme="minorHAnsi"/>
          <w:sz w:val="22"/>
        </w:rPr>
        <w:t xml:space="preserve"> gdzie i kiedy adresat może odebrać przesyłkę. Termin do odbioru przesyłki przez adresata wynosi 7 dni, licząc od dnia pozostawienia pierwszego zawiadomienia (awizo). W przypadku niepodjęcia przesyłki w tym terminie przesyłka jest awizowana powtórnie poprzez pozostawienie drugiego zawiadomienia o możliwości odbioru przesyłki w terminie nie dłuższym niż 14 dni od daty pierwszego zawiadomienia. Po upływie terminu odbioru przesyłki niezwłocznie zwracana jest do</w:t>
      </w:r>
      <w:r w:rsidR="00AF4D6C">
        <w:rPr>
          <w:rFonts w:asciiTheme="minorHAnsi" w:hAnsiTheme="minorHAnsi" w:cstheme="minorHAnsi"/>
          <w:sz w:val="22"/>
        </w:rPr>
        <w:t> </w:t>
      </w:r>
      <w:r w:rsidRPr="00AF4D6C">
        <w:rPr>
          <w:rFonts w:asciiTheme="minorHAnsi" w:hAnsiTheme="minorHAnsi" w:cstheme="minorHAnsi"/>
          <w:sz w:val="22"/>
        </w:rPr>
        <w:t>biura podawczego Zamawiającego raz dziennie, w dni robocze w godzinach pomiędzy 08:00 a</w:t>
      </w:r>
      <w:r w:rsidR="00AF4D6C">
        <w:rPr>
          <w:rFonts w:asciiTheme="minorHAnsi" w:hAnsiTheme="minorHAnsi" w:cstheme="minorHAnsi"/>
          <w:sz w:val="22"/>
        </w:rPr>
        <w:t> </w:t>
      </w:r>
      <w:r w:rsidRPr="00AF4D6C">
        <w:rPr>
          <w:rFonts w:asciiTheme="minorHAnsi" w:hAnsiTheme="minorHAnsi" w:cstheme="minorHAnsi"/>
          <w:sz w:val="22"/>
        </w:rPr>
        <w:t>15:00.</w:t>
      </w:r>
    </w:p>
    <w:p w14:paraId="7EAFFA44" w14:textId="699A3F58" w:rsidR="008F4312" w:rsidRPr="00AF4D6C" w:rsidRDefault="008F4312" w:rsidP="003B5736">
      <w:pPr>
        <w:pStyle w:val="Akapitzlist"/>
        <w:numPr>
          <w:ilvl w:val="0"/>
          <w:numId w:val="1"/>
        </w:numPr>
        <w:spacing w:after="57"/>
        <w:jc w:val="both"/>
        <w:rPr>
          <w:rFonts w:asciiTheme="minorHAnsi" w:hAnsiTheme="minorHAnsi" w:cstheme="minorHAnsi"/>
          <w:sz w:val="22"/>
        </w:rPr>
      </w:pPr>
      <w:r w:rsidRPr="00AF4D6C">
        <w:rPr>
          <w:rFonts w:asciiTheme="minorHAnsi" w:hAnsiTheme="minorHAnsi" w:cstheme="minorHAnsi"/>
          <w:sz w:val="22"/>
        </w:rPr>
        <w:t>Zamawiający wymaga, aby potwierdzenie nadania przesyłki rejestrowanej skutkowało zachowaniem terminów, o których mowa w:</w:t>
      </w:r>
    </w:p>
    <w:p w14:paraId="7194B1CF" w14:textId="77777777" w:rsidR="002B7A8F" w:rsidRDefault="008F4312" w:rsidP="003B5736">
      <w:pPr>
        <w:pStyle w:val="Akapitzlist"/>
        <w:numPr>
          <w:ilvl w:val="0"/>
          <w:numId w:val="8"/>
        </w:numPr>
        <w:spacing w:after="57"/>
        <w:jc w:val="both"/>
        <w:rPr>
          <w:rFonts w:asciiTheme="minorHAnsi" w:hAnsiTheme="minorHAnsi" w:cstheme="minorHAnsi"/>
          <w:sz w:val="22"/>
        </w:rPr>
      </w:pPr>
      <w:r w:rsidRPr="00AF4D6C">
        <w:rPr>
          <w:rFonts w:asciiTheme="minorHAnsi" w:hAnsiTheme="minorHAnsi" w:cstheme="minorHAnsi"/>
          <w:sz w:val="22"/>
        </w:rPr>
        <w:t>art. 12 § 6 pkt. 2 ustawy z dnia 29.08.1997 r. Ordynacji podatkowej (Dz. U. z 202</w:t>
      </w:r>
      <w:r w:rsidR="00AF4D6C">
        <w:rPr>
          <w:rFonts w:asciiTheme="minorHAnsi" w:hAnsiTheme="minorHAnsi" w:cstheme="minorHAnsi"/>
          <w:sz w:val="22"/>
        </w:rPr>
        <w:t>5</w:t>
      </w:r>
      <w:r w:rsidRPr="00AF4D6C">
        <w:rPr>
          <w:rFonts w:asciiTheme="minorHAnsi" w:hAnsiTheme="minorHAnsi" w:cstheme="minorHAnsi"/>
          <w:sz w:val="22"/>
        </w:rPr>
        <w:t xml:space="preserve"> r. poz. </w:t>
      </w:r>
      <w:r w:rsidR="00AF4D6C">
        <w:rPr>
          <w:rFonts w:asciiTheme="minorHAnsi" w:hAnsiTheme="minorHAnsi" w:cstheme="minorHAnsi"/>
          <w:sz w:val="22"/>
        </w:rPr>
        <w:t>111</w:t>
      </w:r>
      <w:r w:rsidRPr="00AF4D6C">
        <w:rPr>
          <w:rFonts w:asciiTheme="minorHAnsi" w:hAnsiTheme="minorHAnsi" w:cstheme="minorHAnsi"/>
          <w:sz w:val="22"/>
        </w:rPr>
        <w:t xml:space="preserve"> z</w:t>
      </w:r>
      <w:r w:rsidR="00AF4D6C">
        <w:rPr>
          <w:rFonts w:asciiTheme="minorHAnsi" w:hAnsiTheme="minorHAnsi" w:cstheme="minorHAnsi"/>
          <w:sz w:val="22"/>
        </w:rPr>
        <w:t> </w:t>
      </w:r>
      <w:proofErr w:type="spellStart"/>
      <w:r w:rsidRPr="00AF4D6C">
        <w:rPr>
          <w:rFonts w:asciiTheme="minorHAnsi" w:hAnsiTheme="minorHAnsi" w:cstheme="minorHAnsi"/>
          <w:sz w:val="22"/>
        </w:rPr>
        <w:t>późn</w:t>
      </w:r>
      <w:proofErr w:type="spellEnd"/>
      <w:r w:rsidRPr="00AF4D6C">
        <w:rPr>
          <w:rFonts w:asciiTheme="minorHAnsi" w:hAnsiTheme="minorHAnsi" w:cstheme="minorHAnsi"/>
          <w:sz w:val="22"/>
        </w:rPr>
        <w:t xml:space="preserve">. zm.). </w:t>
      </w:r>
    </w:p>
    <w:p w14:paraId="4044F701" w14:textId="77777777"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Za okres rozliczeniowy przyjmuje się jeden miesiąc kalendarzowy.</w:t>
      </w:r>
    </w:p>
    <w:p w14:paraId="12CD6527" w14:textId="1F32379B"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Wykonawca zobowiązuje się do przyjmowania reklamacji Zamawiającego.  Reklamacje z tytułu niewykonania lub nienależytego wykonania usługi Zamawiający może zgłosić do Wykonawcy po</w:t>
      </w:r>
      <w:r w:rsidR="002B7A8F">
        <w:rPr>
          <w:rFonts w:asciiTheme="minorHAnsi" w:hAnsiTheme="minorHAnsi" w:cstheme="minorHAnsi"/>
          <w:sz w:val="22"/>
        </w:rPr>
        <w:t> </w:t>
      </w:r>
      <w:r w:rsidRPr="002B7A8F">
        <w:rPr>
          <w:rFonts w:asciiTheme="minorHAnsi" w:hAnsiTheme="minorHAnsi" w:cstheme="minorHAnsi"/>
          <w:sz w:val="22"/>
        </w:rPr>
        <w:t>upływie 14- go dnia od nadania przesyłki rejestrowanej, nie później jednak niż 12 miesięcy od</w:t>
      </w:r>
      <w:r w:rsidR="002B7A8F">
        <w:rPr>
          <w:rFonts w:asciiTheme="minorHAnsi" w:hAnsiTheme="minorHAnsi" w:cstheme="minorHAnsi"/>
          <w:sz w:val="22"/>
        </w:rPr>
        <w:t> </w:t>
      </w:r>
      <w:r w:rsidRPr="002B7A8F">
        <w:rPr>
          <w:rFonts w:asciiTheme="minorHAnsi" w:hAnsiTheme="minorHAnsi" w:cstheme="minorHAnsi"/>
          <w:sz w:val="22"/>
        </w:rPr>
        <w:t>dnia jej nadani. Termin udzielania odpowiedzi na reklamacje nie może przekroczyć 30 dni od</w:t>
      </w:r>
      <w:r w:rsidR="002B7A8F">
        <w:rPr>
          <w:rFonts w:asciiTheme="minorHAnsi" w:hAnsiTheme="minorHAnsi" w:cstheme="minorHAnsi"/>
          <w:sz w:val="22"/>
        </w:rPr>
        <w:t> </w:t>
      </w:r>
      <w:r w:rsidRPr="002B7A8F">
        <w:rPr>
          <w:rFonts w:asciiTheme="minorHAnsi" w:hAnsiTheme="minorHAnsi" w:cstheme="minorHAnsi"/>
          <w:sz w:val="22"/>
        </w:rPr>
        <w:t>dnia otrzymania reklamacji.</w:t>
      </w:r>
    </w:p>
    <w:p w14:paraId="3D69E71B" w14:textId="67AD4A56"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Zamawiający obciąża Wykonawcę karą umowną w wysokości 1 % kwoty niewykorzystanej z</w:t>
      </w:r>
      <w:r w:rsidR="002B7A8F">
        <w:rPr>
          <w:rFonts w:asciiTheme="minorHAnsi" w:hAnsiTheme="minorHAnsi" w:cstheme="minorHAnsi"/>
          <w:sz w:val="22"/>
        </w:rPr>
        <w:t> </w:t>
      </w:r>
      <w:r w:rsidRPr="002B7A8F">
        <w:rPr>
          <w:rFonts w:asciiTheme="minorHAnsi" w:hAnsiTheme="minorHAnsi" w:cstheme="minorHAnsi"/>
          <w:sz w:val="22"/>
        </w:rPr>
        <w:t xml:space="preserve">umowy w przypadku wypowiedzenia umowy przez Zamawiającego z przyczyn, za które </w:t>
      </w:r>
      <w:r w:rsidRPr="002B7A8F">
        <w:rPr>
          <w:rFonts w:asciiTheme="minorHAnsi" w:hAnsiTheme="minorHAnsi" w:cstheme="minorHAnsi"/>
          <w:sz w:val="22"/>
        </w:rPr>
        <w:lastRenderedPageBreak/>
        <w:t>odpowiada Wykonawca, po przeprowadzeniu postępowania potwierdzającego zasadności i</w:t>
      </w:r>
      <w:r w:rsidR="002B7A8F">
        <w:rPr>
          <w:rFonts w:asciiTheme="minorHAnsi" w:hAnsiTheme="minorHAnsi" w:cstheme="minorHAnsi"/>
          <w:sz w:val="22"/>
        </w:rPr>
        <w:t> </w:t>
      </w:r>
      <w:r w:rsidRPr="002B7A8F">
        <w:rPr>
          <w:rFonts w:asciiTheme="minorHAnsi" w:hAnsiTheme="minorHAnsi" w:cstheme="minorHAnsi"/>
          <w:sz w:val="22"/>
        </w:rPr>
        <w:t>wysokość naliczonej kary umownej Wykonawcy.</w:t>
      </w:r>
    </w:p>
    <w:p w14:paraId="4BEC9A82" w14:textId="77777777"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Wykonawca obciąża Zamawiającego karą umowną w wysokości 1 % zł w przypadku, kwoty niewykorzystanej z umowy, gdy Wykonawca odstąpi od umowy z powodu okoliczności, za które odpowiada Zamawiający lub w przypadku, gdy Zamawiający odstąpi od umowy z własnej winy.</w:t>
      </w:r>
    </w:p>
    <w:p w14:paraId="61FD976B" w14:textId="77777777"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Nałożenie kary umownej wymaga uprzedniego przeprowadzenia postępowania wyjaśniającego z</w:t>
      </w:r>
      <w:r w:rsidR="002B7A8F" w:rsidRPr="002B7A8F">
        <w:rPr>
          <w:rFonts w:asciiTheme="minorHAnsi" w:hAnsiTheme="minorHAnsi" w:cstheme="minorHAnsi"/>
          <w:sz w:val="22"/>
        </w:rPr>
        <w:t> </w:t>
      </w:r>
      <w:r w:rsidRPr="002B7A8F">
        <w:rPr>
          <w:rFonts w:asciiTheme="minorHAnsi" w:hAnsiTheme="minorHAnsi" w:cstheme="minorHAnsi"/>
          <w:sz w:val="22"/>
        </w:rPr>
        <w:t>udziałem stron. Z przeprowadzonego postępowania sporządza się protokół zawierający wyjaśnienie okoliczności i przyczynę nałożenia kary.</w:t>
      </w:r>
    </w:p>
    <w:p w14:paraId="087BC9E5" w14:textId="77777777"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Zamawiający, działając na podstawie art. 95 ustawy Prawo zamówień publicznych wymaga zatrudnienia przez Wykonawcę  lub podwykonawcę na podstawie stosunku pracy osób, wykonujących wskazane przez Zamawiającego czynności w zakresie realizacji umowy, tj. związanych z bezpośrednim odbiorem i dostarczaniem przesyłek pocztowych dla Zamawiającego, jeżeli wykonanie tych czynności polega na wykonywaniu pracy w sposób określony w art. 22 §1</w:t>
      </w:r>
      <w:r w:rsidR="002B7A8F">
        <w:rPr>
          <w:rFonts w:asciiTheme="minorHAnsi" w:hAnsiTheme="minorHAnsi" w:cstheme="minorHAnsi"/>
          <w:sz w:val="22"/>
        </w:rPr>
        <w:t> </w:t>
      </w:r>
      <w:r w:rsidRPr="002B7A8F">
        <w:rPr>
          <w:rFonts w:asciiTheme="minorHAnsi" w:hAnsiTheme="minorHAnsi" w:cstheme="minorHAnsi"/>
          <w:sz w:val="22"/>
        </w:rPr>
        <w:t>ustawy z dnia 26 czerwca 1974 – Kodeks pracy (tj</w:t>
      </w:r>
      <w:r w:rsidR="002B7A8F">
        <w:rPr>
          <w:rFonts w:asciiTheme="minorHAnsi" w:hAnsiTheme="minorHAnsi" w:cstheme="minorHAnsi"/>
          <w:sz w:val="22"/>
        </w:rPr>
        <w:t>.</w:t>
      </w:r>
      <w:r w:rsidRPr="002B7A8F">
        <w:rPr>
          <w:rFonts w:asciiTheme="minorHAnsi" w:hAnsiTheme="minorHAnsi" w:cstheme="minorHAnsi"/>
          <w:sz w:val="22"/>
        </w:rPr>
        <w:t xml:space="preserve"> Dz. U. z 202</w:t>
      </w:r>
      <w:r w:rsidR="002B7A8F">
        <w:rPr>
          <w:rFonts w:asciiTheme="minorHAnsi" w:hAnsiTheme="minorHAnsi" w:cstheme="minorHAnsi"/>
          <w:sz w:val="22"/>
        </w:rPr>
        <w:t>5</w:t>
      </w:r>
      <w:r w:rsidRPr="002B7A8F">
        <w:rPr>
          <w:rFonts w:asciiTheme="minorHAnsi" w:hAnsiTheme="minorHAnsi" w:cstheme="minorHAnsi"/>
          <w:sz w:val="22"/>
        </w:rPr>
        <w:t xml:space="preserve"> r. poz. </w:t>
      </w:r>
      <w:r w:rsidR="002B7A8F">
        <w:rPr>
          <w:rFonts w:asciiTheme="minorHAnsi" w:hAnsiTheme="minorHAnsi" w:cstheme="minorHAnsi"/>
          <w:sz w:val="22"/>
        </w:rPr>
        <w:t>277</w:t>
      </w:r>
      <w:r w:rsidRPr="002B7A8F">
        <w:rPr>
          <w:rFonts w:asciiTheme="minorHAnsi" w:hAnsiTheme="minorHAnsi" w:cstheme="minorHAnsi"/>
          <w:sz w:val="22"/>
        </w:rPr>
        <w:t xml:space="preserve"> z </w:t>
      </w:r>
      <w:proofErr w:type="spellStart"/>
      <w:r w:rsidRPr="002B7A8F">
        <w:rPr>
          <w:rFonts w:asciiTheme="minorHAnsi" w:hAnsiTheme="minorHAnsi" w:cstheme="minorHAnsi"/>
          <w:sz w:val="22"/>
        </w:rPr>
        <w:t>późn</w:t>
      </w:r>
      <w:proofErr w:type="spellEnd"/>
      <w:r w:rsidRPr="002B7A8F">
        <w:rPr>
          <w:rFonts w:asciiTheme="minorHAnsi" w:hAnsiTheme="minorHAnsi" w:cstheme="minorHAnsi"/>
          <w:sz w:val="22"/>
        </w:rPr>
        <w:t>. zm.).</w:t>
      </w:r>
    </w:p>
    <w:p w14:paraId="17C97EE7" w14:textId="7707FCD7" w:rsidR="008F4312" w:rsidRP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Wykonawca:</w:t>
      </w:r>
    </w:p>
    <w:p w14:paraId="6CB9A70A" w14:textId="284DDF06" w:rsidR="002B7A8F" w:rsidRDefault="008F4312" w:rsidP="003B5736">
      <w:pPr>
        <w:pStyle w:val="Akapitzlist"/>
        <w:numPr>
          <w:ilvl w:val="0"/>
          <w:numId w:val="9"/>
        </w:numPr>
        <w:tabs>
          <w:tab w:val="left" w:pos="461"/>
        </w:tabs>
        <w:suppressAutoHyphens/>
        <w:spacing w:after="57"/>
        <w:jc w:val="both"/>
        <w:textAlignment w:val="baseline"/>
        <w:rPr>
          <w:rFonts w:asciiTheme="minorHAnsi" w:hAnsiTheme="minorHAnsi" w:cstheme="minorHAnsi"/>
          <w:sz w:val="22"/>
        </w:rPr>
      </w:pPr>
      <w:r w:rsidRPr="002B7A8F">
        <w:rPr>
          <w:rFonts w:asciiTheme="minorHAnsi" w:hAnsiTheme="minorHAnsi" w:cstheme="minorHAnsi"/>
          <w:sz w:val="22"/>
        </w:rPr>
        <w:t>W trakcie realizacji zamówienia na każde wezwanie zamawiającego w wyznaczonym w tym wezwaniu</w:t>
      </w:r>
      <w:r w:rsidRPr="002B7A8F">
        <w:rPr>
          <w:rFonts w:asciiTheme="minorHAnsi" w:hAnsiTheme="minorHAnsi" w:cstheme="minorHAnsi"/>
          <w:spacing w:val="1"/>
          <w:sz w:val="22"/>
        </w:rPr>
        <w:t xml:space="preserve"> </w:t>
      </w:r>
      <w:r w:rsidRPr="002B7A8F">
        <w:rPr>
          <w:rFonts w:asciiTheme="minorHAnsi" w:hAnsiTheme="minorHAnsi" w:cstheme="minorHAnsi"/>
          <w:spacing w:val="-1"/>
          <w:sz w:val="22"/>
        </w:rPr>
        <w:t xml:space="preserve">terminie (nie krótszym niż 14 dni) wykonawca przedłoży zamawiającemu wskazane </w:t>
      </w:r>
      <w:r w:rsidRPr="002B7A8F">
        <w:rPr>
          <w:rFonts w:asciiTheme="minorHAnsi" w:hAnsiTheme="minorHAnsi" w:cstheme="minorHAnsi"/>
          <w:sz w:val="22"/>
        </w:rPr>
        <w:t>poniżej dowody w</w:t>
      </w:r>
      <w:r w:rsidRPr="002B7A8F">
        <w:rPr>
          <w:rFonts w:asciiTheme="minorHAnsi" w:hAnsiTheme="minorHAnsi" w:cstheme="minorHAnsi"/>
          <w:spacing w:val="-53"/>
          <w:sz w:val="22"/>
        </w:rPr>
        <w:t xml:space="preserve"> </w:t>
      </w:r>
      <w:r w:rsidRPr="002B7A8F">
        <w:rPr>
          <w:rFonts w:asciiTheme="minorHAnsi" w:hAnsiTheme="minorHAnsi" w:cstheme="minorHAnsi"/>
          <w:sz w:val="22"/>
        </w:rPr>
        <w:t>celu potwierdzenia spełnienia wymogu zatrudnienia na podstawie umowy o</w:t>
      </w:r>
      <w:r w:rsidR="002B7A8F">
        <w:rPr>
          <w:rFonts w:asciiTheme="minorHAnsi" w:hAnsiTheme="minorHAnsi" w:cstheme="minorHAnsi"/>
          <w:sz w:val="22"/>
        </w:rPr>
        <w:t> </w:t>
      </w:r>
      <w:r w:rsidRPr="002B7A8F">
        <w:rPr>
          <w:rFonts w:asciiTheme="minorHAnsi" w:hAnsiTheme="minorHAnsi" w:cstheme="minorHAnsi"/>
          <w:sz w:val="22"/>
        </w:rPr>
        <w:t xml:space="preserve">pracę przez wykonawcę </w:t>
      </w:r>
      <w:r w:rsidR="00F354CA" w:rsidRPr="002B7A8F">
        <w:rPr>
          <w:rFonts w:asciiTheme="minorHAnsi" w:hAnsiTheme="minorHAnsi" w:cstheme="minorHAnsi"/>
          <w:sz w:val="22"/>
        </w:rPr>
        <w:t>lub</w:t>
      </w:r>
      <w:r w:rsidR="00F354CA">
        <w:rPr>
          <w:rFonts w:asciiTheme="minorHAnsi" w:hAnsiTheme="minorHAnsi" w:cstheme="minorHAnsi"/>
          <w:sz w:val="22"/>
        </w:rPr>
        <w:t xml:space="preserve"> podwykonawcę</w:t>
      </w:r>
      <w:r w:rsidR="00F354CA">
        <w:rPr>
          <w:rFonts w:asciiTheme="minorHAnsi" w:hAnsiTheme="minorHAnsi" w:cstheme="minorHAnsi"/>
          <w:w w:val="95"/>
          <w:sz w:val="22"/>
        </w:rPr>
        <w:t xml:space="preserve"> </w:t>
      </w:r>
      <w:r w:rsidRPr="002B7A8F">
        <w:rPr>
          <w:rFonts w:asciiTheme="minorHAnsi" w:hAnsiTheme="minorHAnsi" w:cstheme="minorHAnsi"/>
          <w:w w:val="95"/>
          <w:sz w:val="22"/>
        </w:rPr>
        <w:t>osób wykonujących działalność operacyjną w trakcie realizacji zamówienia w odniesieniu</w:t>
      </w:r>
      <w:r w:rsidRPr="002B7A8F">
        <w:rPr>
          <w:rFonts w:asciiTheme="minorHAnsi" w:hAnsiTheme="minorHAnsi" w:cstheme="minorHAnsi"/>
          <w:spacing w:val="1"/>
          <w:w w:val="95"/>
          <w:sz w:val="22"/>
        </w:rPr>
        <w:t xml:space="preserve"> </w:t>
      </w:r>
      <w:r w:rsidRPr="002B7A8F">
        <w:rPr>
          <w:rFonts w:asciiTheme="minorHAnsi" w:hAnsiTheme="minorHAnsi" w:cstheme="minorHAnsi"/>
          <w:sz w:val="22"/>
        </w:rPr>
        <w:t>do</w:t>
      </w:r>
      <w:r w:rsidRPr="002B7A8F">
        <w:rPr>
          <w:rFonts w:asciiTheme="minorHAnsi" w:hAnsiTheme="minorHAnsi" w:cstheme="minorHAnsi"/>
          <w:spacing w:val="-4"/>
          <w:sz w:val="22"/>
        </w:rPr>
        <w:t xml:space="preserve"> </w:t>
      </w:r>
      <w:r w:rsidRPr="002B7A8F">
        <w:rPr>
          <w:rFonts w:asciiTheme="minorHAnsi" w:hAnsiTheme="minorHAnsi" w:cstheme="minorHAnsi"/>
          <w:sz w:val="22"/>
        </w:rPr>
        <w:t>obszaru</w:t>
      </w:r>
      <w:r w:rsidRPr="002B7A8F">
        <w:rPr>
          <w:rFonts w:asciiTheme="minorHAnsi" w:hAnsiTheme="minorHAnsi" w:cstheme="minorHAnsi"/>
          <w:spacing w:val="-4"/>
          <w:sz w:val="22"/>
        </w:rPr>
        <w:t xml:space="preserve"> </w:t>
      </w:r>
      <w:r w:rsidRPr="002B7A8F">
        <w:rPr>
          <w:rFonts w:asciiTheme="minorHAnsi" w:hAnsiTheme="minorHAnsi" w:cstheme="minorHAnsi"/>
          <w:sz w:val="22"/>
        </w:rPr>
        <w:t>miasta</w:t>
      </w:r>
      <w:r w:rsidRPr="002B7A8F">
        <w:rPr>
          <w:rFonts w:asciiTheme="minorHAnsi" w:hAnsiTheme="minorHAnsi" w:cstheme="minorHAnsi"/>
          <w:spacing w:val="-1"/>
          <w:sz w:val="22"/>
        </w:rPr>
        <w:t xml:space="preserve"> </w:t>
      </w:r>
      <w:r w:rsidR="002B7A8F" w:rsidRPr="002B7A8F">
        <w:rPr>
          <w:rFonts w:asciiTheme="minorHAnsi" w:hAnsiTheme="minorHAnsi" w:cstheme="minorHAnsi"/>
          <w:b/>
          <w:sz w:val="22"/>
        </w:rPr>
        <w:t>Sierpc,</w:t>
      </w:r>
      <w:r w:rsidRPr="002B7A8F">
        <w:rPr>
          <w:rFonts w:asciiTheme="minorHAnsi" w:hAnsiTheme="minorHAnsi" w:cstheme="minorHAnsi"/>
          <w:b/>
          <w:spacing w:val="-1"/>
          <w:sz w:val="22"/>
        </w:rPr>
        <w:t xml:space="preserve"> </w:t>
      </w:r>
      <w:r w:rsidRPr="002B7A8F">
        <w:rPr>
          <w:rFonts w:asciiTheme="minorHAnsi" w:hAnsiTheme="minorHAnsi" w:cstheme="minorHAnsi"/>
          <w:sz w:val="22"/>
        </w:rPr>
        <w:t>w</w:t>
      </w:r>
      <w:r w:rsidRPr="002B7A8F">
        <w:rPr>
          <w:rFonts w:asciiTheme="minorHAnsi" w:hAnsiTheme="minorHAnsi" w:cstheme="minorHAnsi"/>
          <w:spacing w:val="-4"/>
          <w:sz w:val="22"/>
        </w:rPr>
        <w:t xml:space="preserve"> </w:t>
      </w:r>
      <w:r w:rsidRPr="002B7A8F">
        <w:rPr>
          <w:rFonts w:asciiTheme="minorHAnsi" w:hAnsiTheme="minorHAnsi" w:cstheme="minorHAnsi"/>
          <w:sz w:val="22"/>
        </w:rPr>
        <w:t>którym</w:t>
      </w:r>
      <w:r w:rsidRPr="002B7A8F">
        <w:rPr>
          <w:rFonts w:asciiTheme="minorHAnsi" w:hAnsiTheme="minorHAnsi" w:cstheme="minorHAnsi"/>
          <w:spacing w:val="-4"/>
          <w:sz w:val="22"/>
        </w:rPr>
        <w:t xml:space="preserve"> </w:t>
      </w:r>
      <w:r w:rsidRPr="002B7A8F">
        <w:rPr>
          <w:rFonts w:asciiTheme="minorHAnsi" w:hAnsiTheme="minorHAnsi" w:cstheme="minorHAnsi"/>
          <w:sz w:val="22"/>
        </w:rPr>
        <w:t>Zamawiający</w:t>
      </w:r>
      <w:r w:rsidRPr="002B7A8F">
        <w:rPr>
          <w:rFonts w:asciiTheme="minorHAnsi" w:hAnsiTheme="minorHAnsi" w:cstheme="minorHAnsi"/>
          <w:spacing w:val="-3"/>
          <w:sz w:val="22"/>
        </w:rPr>
        <w:t xml:space="preserve"> </w:t>
      </w:r>
      <w:r w:rsidRPr="002B7A8F">
        <w:rPr>
          <w:rFonts w:asciiTheme="minorHAnsi" w:hAnsiTheme="minorHAnsi" w:cstheme="minorHAnsi"/>
          <w:sz w:val="22"/>
        </w:rPr>
        <w:t>realizuje</w:t>
      </w:r>
      <w:r w:rsidRPr="002B7A8F">
        <w:rPr>
          <w:rFonts w:asciiTheme="minorHAnsi" w:hAnsiTheme="minorHAnsi" w:cstheme="minorHAnsi"/>
          <w:spacing w:val="-4"/>
          <w:sz w:val="22"/>
        </w:rPr>
        <w:t xml:space="preserve"> </w:t>
      </w:r>
      <w:r w:rsidRPr="002B7A8F">
        <w:rPr>
          <w:rFonts w:asciiTheme="minorHAnsi" w:hAnsiTheme="minorHAnsi" w:cstheme="minorHAnsi"/>
          <w:sz w:val="22"/>
        </w:rPr>
        <w:t>usługę.</w:t>
      </w:r>
    </w:p>
    <w:p w14:paraId="728C4F5C" w14:textId="75B00894" w:rsidR="008F4312" w:rsidRPr="002B7A8F" w:rsidRDefault="008F4312" w:rsidP="003B5736">
      <w:pPr>
        <w:pStyle w:val="Akapitzlist"/>
        <w:numPr>
          <w:ilvl w:val="0"/>
          <w:numId w:val="9"/>
        </w:numPr>
        <w:tabs>
          <w:tab w:val="left" w:pos="461"/>
        </w:tabs>
        <w:suppressAutoHyphens/>
        <w:spacing w:after="57"/>
        <w:jc w:val="both"/>
        <w:textAlignment w:val="baseline"/>
        <w:rPr>
          <w:rFonts w:asciiTheme="minorHAnsi" w:hAnsiTheme="minorHAnsi" w:cstheme="minorHAnsi"/>
          <w:b/>
          <w:bCs/>
          <w:sz w:val="22"/>
        </w:rPr>
      </w:pPr>
      <w:r w:rsidRPr="002B7A8F">
        <w:rPr>
          <w:rFonts w:asciiTheme="minorHAnsi" w:hAnsiTheme="minorHAnsi" w:cstheme="minorHAnsi"/>
          <w:b/>
          <w:bCs/>
          <w:sz w:val="22"/>
        </w:rPr>
        <w:t>Oświadczenie</w:t>
      </w:r>
      <w:r w:rsidRPr="002B7A8F">
        <w:rPr>
          <w:rFonts w:asciiTheme="minorHAnsi" w:hAnsiTheme="minorHAnsi" w:cstheme="minorHAnsi"/>
          <w:b/>
          <w:bCs/>
          <w:spacing w:val="20"/>
          <w:sz w:val="22"/>
        </w:rPr>
        <w:t xml:space="preserve"> </w:t>
      </w:r>
      <w:r w:rsidRPr="002B7A8F">
        <w:rPr>
          <w:rFonts w:asciiTheme="minorHAnsi" w:hAnsiTheme="minorHAnsi" w:cstheme="minorHAnsi"/>
          <w:b/>
          <w:bCs/>
          <w:sz w:val="22"/>
        </w:rPr>
        <w:t>wykonawcy</w:t>
      </w:r>
      <w:r w:rsidRPr="002B7A8F">
        <w:rPr>
          <w:rFonts w:asciiTheme="minorHAnsi" w:hAnsiTheme="minorHAnsi" w:cstheme="minorHAnsi"/>
          <w:b/>
          <w:bCs/>
          <w:spacing w:val="21"/>
          <w:sz w:val="22"/>
        </w:rPr>
        <w:t xml:space="preserve"> </w:t>
      </w:r>
      <w:r w:rsidRPr="002B7A8F">
        <w:rPr>
          <w:rFonts w:asciiTheme="minorHAnsi" w:hAnsiTheme="minorHAnsi" w:cstheme="minorHAnsi"/>
          <w:b/>
          <w:bCs/>
          <w:sz w:val="22"/>
        </w:rPr>
        <w:t>lub</w:t>
      </w:r>
      <w:r w:rsidRPr="002B7A8F">
        <w:rPr>
          <w:rFonts w:asciiTheme="minorHAnsi" w:hAnsiTheme="minorHAnsi" w:cstheme="minorHAnsi"/>
          <w:b/>
          <w:bCs/>
          <w:spacing w:val="21"/>
          <w:sz w:val="22"/>
        </w:rPr>
        <w:t xml:space="preserve"> </w:t>
      </w:r>
      <w:r w:rsidRPr="002B7A8F">
        <w:rPr>
          <w:rFonts w:asciiTheme="minorHAnsi" w:hAnsiTheme="minorHAnsi" w:cstheme="minorHAnsi"/>
          <w:b/>
          <w:bCs/>
          <w:sz w:val="22"/>
        </w:rPr>
        <w:t>podwykonawcy</w:t>
      </w:r>
      <w:r w:rsidRPr="002B7A8F">
        <w:rPr>
          <w:rFonts w:asciiTheme="minorHAnsi" w:hAnsiTheme="minorHAnsi" w:cstheme="minorHAnsi"/>
          <w:b/>
          <w:bCs/>
          <w:spacing w:val="21"/>
          <w:sz w:val="22"/>
        </w:rPr>
        <w:t xml:space="preserve"> </w:t>
      </w:r>
      <w:r w:rsidRPr="002B7A8F">
        <w:rPr>
          <w:rFonts w:asciiTheme="minorHAnsi" w:hAnsiTheme="minorHAnsi" w:cstheme="minorHAnsi"/>
          <w:b/>
          <w:bCs/>
          <w:sz w:val="22"/>
        </w:rPr>
        <w:t>o</w:t>
      </w:r>
      <w:r w:rsidRPr="002B7A8F">
        <w:rPr>
          <w:rFonts w:asciiTheme="minorHAnsi" w:hAnsiTheme="minorHAnsi" w:cstheme="minorHAnsi"/>
          <w:b/>
          <w:bCs/>
          <w:spacing w:val="20"/>
          <w:sz w:val="22"/>
        </w:rPr>
        <w:t xml:space="preserve"> </w:t>
      </w:r>
      <w:r w:rsidRPr="002B7A8F">
        <w:rPr>
          <w:rFonts w:asciiTheme="minorHAnsi" w:hAnsiTheme="minorHAnsi" w:cstheme="minorHAnsi"/>
          <w:b/>
          <w:bCs/>
          <w:sz w:val="22"/>
        </w:rPr>
        <w:t>zatrudnieniu</w:t>
      </w:r>
      <w:r w:rsidRPr="002B7A8F">
        <w:rPr>
          <w:rFonts w:asciiTheme="minorHAnsi" w:hAnsiTheme="minorHAnsi" w:cstheme="minorHAnsi"/>
          <w:b/>
          <w:bCs/>
          <w:spacing w:val="23"/>
          <w:sz w:val="22"/>
        </w:rPr>
        <w:t xml:space="preserve"> </w:t>
      </w:r>
      <w:r w:rsidRPr="002B7A8F">
        <w:rPr>
          <w:rFonts w:asciiTheme="minorHAnsi" w:hAnsiTheme="minorHAnsi" w:cstheme="minorHAnsi"/>
          <w:b/>
          <w:bCs/>
          <w:sz w:val="22"/>
        </w:rPr>
        <w:t>na</w:t>
      </w:r>
      <w:r w:rsidRPr="002B7A8F">
        <w:rPr>
          <w:rFonts w:asciiTheme="minorHAnsi" w:hAnsiTheme="minorHAnsi" w:cstheme="minorHAnsi"/>
          <w:b/>
          <w:bCs/>
          <w:spacing w:val="20"/>
          <w:sz w:val="22"/>
        </w:rPr>
        <w:t xml:space="preserve"> </w:t>
      </w:r>
      <w:r w:rsidRPr="002B7A8F">
        <w:rPr>
          <w:rFonts w:asciiTheme="minorHAnsi" w:hAnsiTheme="minorHAnsi" w:cstheme="minorHAnsi"/>
          <w:b/>
          <w:bCs/>
          <w:sz w:val="22"/>
        </w:rPr>
        <w:t>podstawie</w:t>
      </w:r>
      <w:r w:rsidRPr="002B7A8F">
        <w:rPr>
          <w:rFonts w:asciiTheme="minorHAnsi" w:hAnsiTheme="minorHAnsi" w:cstheme="minorHAnsi"/>
          <w:b/>
          <w:bCs/>
          <w:spacing w:val="21"/>
          <w:sz w:val="22"/>
        </w:rPr>
        <w:t xml:space="preserve"> </w:t>
      </w:r>
      <w:r w:rsidRPr="002B7A8F">
        <w:rPr>
          <w:rFonts w:asciiTheme="minorHAnsi" w:hAnsiTheme="minorHAnsi" w:cstheme="minorHAnsi"/>
          <w:b/>
          <w:bCs/>
          <w:sz w:val="22"/>
        </w:rPr>
        <w:t>umowy</w:t>
      </w:r>
      <w:r w:rsidRPr="002B7A8F">
        <w:rPr>
          <w:rFonts w:asciiTheme="minorHAnsi" w:hAnsiTheme="minorHAnsi" w:cstheme="minorHAnsi"/>
          <w:b/>
          <w:bCs/>
          <w:spacing w:val="20"/>
          <w:sz w:val="22"/>
        </w:rPr>
        <w:t xml:space="preserve"> </w:t>
      </w:r>
      <w:r w:rsidRPr="002B7A8F">
        <w:rPr>
          <w:rFonts w:asciiTheme="minorHAnsi" w:hAnsiTheme="minorHAnsi" w:cstheme="minorHAnsi"/>
          <w:b/>
          <w:bCs/>
          <w:sz w:val="22"/>
        </w:rPr>
        <w:t>o</w:t>
      </w:r>
      <w:r w:rsidRPr="002B7A8F">
        <w:rPr>
          <w:rFonts w:asciiTheme="minorHAnsi" w:hAnsiTheme="minorHAnsi" w:cstheme="minorHAnsi"/>
          <w:b/>
          <w:bCs/>
          <w:spacing w:val="21"/>
          <w:sz w:val="22"/>
        </w:rPr>
        <w:t xml:space="preserve"> </w:t>
      </w:r>
      <w:r w:rsidRPr="002B7A8F">
        <w:rPr>
          <w:rFonts w:asciiTheme="minorHAnsi" w:hAnsiTheme="minorHAnsi" w:cstheme="minorHAnsi"/>
          <w:b/>
          <w:bCs/>
          <w:sz w:val="22"/>
        </w:rPr>
        <w:t>pracę</w:t>
      </w:r>
      <w:r w:rsidRPr="002B7A8F">
        <w:rPr>
          <w:rFonts w:asciiTheme="minorHAnsi" w:hAnsiTheme="minorHAnsi" w:cstheme="minorHAnsi"/>
          <w:b/>
          <w:bCs/>
          <w:spacing w:val="-2"/>
          <w:sz w:val="22"/>
        </w:rPr>
        <w:t xml:space="preserve"> </w:t>
      </w:r>
      <w:r w:rsidRPr="002B7A8F">
        <w:rPr>
          <w:rFonts w:asciiTheme="minorHAnsi" w:hAnsiTheme="minorHAnsi" w:cstheme="minorHAnsi"/>
          <w:b/>
          <w:bCs/>
          <w:sz w:val="22"/>
        </w:rPr>
        <w:t xml:space="preserve">osób </w:t>
      </w:r>
      <w:r w:rsidRPr="002B7A8F">
        <w:rPr>
          <w:rFonts w:asciiTheme="minorHAnsi" w:hAnsiTheme="minorHAnsi" w:cstheme="minorHAnsi"/>
          <w:b/>
          <w:bCs/>
          <w:w w:val="95"/>
          <w:sz w:val="22"/>
        </w:rPr>
        <w:t>wykonujących czynności, których dotyczy wezwanie zamawiającego. Oświadczenie to powinno zawierać</w:t>
      </w:r>
      <w:r w:rsidRPr="002B7A8F">
        <w:rPr>
          <w:rFonts w:asciiTheme="minorHAnsi" w:hAnsiTheme="minorHAnsi" w:cstheme="minorHAnsi"/>
          <w:b/>
          <w:bCs/>
          <w:spacing w:val="1"/>
          <w:w w:val="95"/>
          <w:sz w:val="22"/>
        </w:rPr>
        <w:t xml:space="preserve"> </w:t>
      </w:r>
      <w:r w:rsidRPr="002B7A8F">
        <w:rPr>
          <w:rFonts w:asciiTheme="minorHAnsi" w:hAnsiTheme="minorHAnsi" w:cstheme="minorHAnsi"/>
          <w:b/>
          <w:bCs/>
          <w:w w:val="99"/>
          <w:sz w:val="22"/>
        </w:rPr>
        <w:t>w</w:t>
      </w:r>
      <w:r w:rsidR="00F354CA">
        <w:rPr>
          <w:rFonts w:asciiTheme="minorHAnsi" w:hAnsiTheme="minorHAnsi" w:cstheme="minorHAnsi"/>
          <w:b/>
          <w:bCs/>
          <w:w w:val="99"/>
          <w:sz w:val="22"/>
        </w:rPr>
        <w:t xml:space="preserve"> </w:t>
      </w:r>
      <w:r w:rsidR="00F354CA">
        <w:rPr>
          <w:rFonts w:asciiTheme="minorHAnsi" w:hAnsiTheme="minorHAnsi" w:cstheme="minorHAnsi"/>
          <w:b/>
          <w:bCs/>
          <w:spacing w:val="1"/>
          <w:w w:val="99"/>
          <w:sz w:val="22"/>
        </w:rPr>
        <w:t>szczególności</w:t>
      </w:r>
      <w:r w:rsidRPr="002B7A8F">
        <w:rPr>
          <w:rFonts w:asciiTheme="minorHAnsi" w:hAnsiTheme="minorHAnsi" w:cstheme="minorHAnsi"/>
          <w:b/>
          <w:bCs/>
          <w:w w:val="99"/>
          <w:sz w:val="22"/>
        </w:rPr>
        <w:t>:</w:t>
      </w:r>
    </w:p>
    <w:p w14:paraId="0BCD7C2E" w14:textId="294275DB" w:rsidR="008F4312" w:rsidRPr="00A421E6" w:rsidRDefault="008F4312" w:rsidP="00654754">
      <w:pPr>
        <w:pStyle w:val="Tekstpodstawowy"/>
        <w:spacing w:after="57" w:line="240" w:lineRule="auto"/>
        <w:ind w:left="100"/>
        <w:jc w:val="both"/>
        <w:rPr>
          <w:rFonts w:asciiTheme="minorHAnsi" w:hAnsiTheme="minorHAnsi" w:cstheme="minorHAnsi"/>
          <w:sz w:val="22"/>
        </w:rPr>
      </w:pPr>
      <w:r w:rsidRPr="00A421E6">
        <w:rPr>
          <w:rFonts w:asciiTheme="minorHAnsi" w:hAnsiTheme="minorHAnsi" w:cstheme="minorHAnsi"/>
          <w:w w:val="90"/>
          <w:sz w:val="22"/>
        </w:rPr>
        <w:t>dokładne</w:t>
      </w:r>
      <w:r w:rsidRPr="00A421E6">
        <w:rPr>
          <w:rFonts w:asciiTheme="minorHAnsi" w:hAnsiTheme="minorHAnsi" w:cstheme="minorHAnsi"/>
          <w:spacing w:val="29"/>
          <w:w w:val="90"/>
          <w:sz w:val="22"/>
        </w:rPr>
        <w:t xml:space="preserve"> </w:t>
      </w:r>
      <w:r w:rsidRPr="00A421E6">
        <w:rPr>
          <w:rFonts w:asciiTheme="minorHAnsi" w:hAnsiTheme="minorHAnsi" w:cstheme="minorHAnsi"/>
          <w:w w:val="90"/>
          <w:sz w:val="22"/>
        </w:rPr>
        <w:t>określenie</w:t>
      </w:r>
      <w:r w:rsidRPr="00A421E6">
        <w:rPr>
          <w:rFonts w:asciiTheme="minorHAnsi" w:hAnsiTheme="minorHAnsi" w:cstheme="minorHAnsi"/>
          <w:spacing w:val="29"/>
          <w:w w:val="90"/>
          <w:sz w:val="22"/>
        </w:rPr>
        <w:t xml:space="preserve"> </w:t>
      </w:r>
      <w:r w:rsidRPr="00A421E6">
        <w:rPr>
          <w:rFonts w:asciiTheme="minorHAnsi" w:hAnsiTheme="minorHAnsi" w:cstheme="minorHAnsi"/>
          <w:w w:val="90"/>
          <w:sz w:val="22"/>
        </w:rPr>
        <w:t>podmiotu</w:t>
      </w:r>
      <w:r w:rsidRPr="00A421E6">
        <w:rPr>
          <w:rFonts w:asciiTheme="minorHAnsi" w:hAnsiTheme="minorHAnsi" w:cstheme="minorHAnsi"/>
          <w:spacing w:val="25"/>
          <w:w w:val="90"/>
          <w:sz w:val="22"/>
        </w:rPr>
        <w:t xml:space="preserve"> </w:t>
      </w:r>
      <w:r w:rsidRPr="00A421E6">
        <w:rPr>
          <w:rFonts w:asciiTheme="minorHAnsi" w:hAnsiTheme="minorHAnsi" w:cstheme="minorHAnsi"/>
          <w:w w:val="90"/>
          <w:sz w:val="22"/>
        </w:rPr>
        <w:t>składającego</w:t>
      </w:r>
      <w:r w:rsidRPr="00A421E6">
        <w:rPr>
          <w:rFonts w:asciiTheme="minorHAnsi" w:hAnsiTheme="minorHAnsi" w:cstheme="minorHAnsi"/>
          <w:spacing w:val="29"/>
          <w:w w:val="90"/>
          <w:sz w:val="22"/>
        </w:rPr>
        <w:t xml:space="preserve"> </w:t>
      </w:r>
      <w:r w:rsidRPr="00A421E6">
        <w:rPr>
          <w:rFonts w:asciiTheme="minorHAnsi" w:hAnsiTheme="minorHAnsi" w:cstheme="minorHAnsi"/>
          <w:w w:val="90"/>
          <w:sz w:val="22"/>
        </w:rPr>
        <w:t>oświadczenie,</w:t>
      </w:r>
      <w:r w:rsidRPr="00A421E6">
        <w:rPr>
          <w:rFonts w:asciiTheme="minorHAnsi" w:hAnsiTheme="minorHAnsi" w:cstheme="minorHAnsi"/>
          <w:spacing w:val="27"/>
          <w:w w:val="90"/>
          <w:sz w:val="22"/>
        </w:rPr>
        <w:t xml:space="preserve"> </w:t>
      </w:r>
      <w:r w:rsidRPr="00A421E6">
        <w:rPr>
          <w:rFonts w:asciiTheme="minorHAnsi" w:hAnsiTheme="minorHAnsi" w:cstheme="minorHAnsi"/>
          <w:w w:val="90"/>
          <w:sz w:val="22"/>
        </w:rPr>
        <w:t>datę</w:t>
      </w:r>
      <w:r w:rsidRPr="00A421E6">
        <w:rPr>
          <w:rFonts w:asciiTheme="minorHAnsi" w:hAnsiTheme="minorHAnsi" w:cstheme="minorHAnsi"/>
          <w:spacing w:val="26"/>
          <w:w w:val="90"/>
          <w:sz w:val="22"/>
        </w:rPr>
        <w:t xml:space="preserve"> </w:t>
      </w:r>
      <w:r w:rsidRPr="00A421E6">
        <w:rPr>
          <w:rFonts w:asciiTheme="minorHAnsi" w:hAnsiTheme="minorHAnsi" w:cstheme="minorHAnsi"/>
          <w:w w:val="90"/>
          <w:sz w:val="22"/>
        </w:rPr>
        <w:t>złożenia</w:t>
      </w:r>
      <w:r w:rsidRPr="00A421E6">
        <w:rPr>
          <w:rFonts w:asciiTheme="minorHAnsi" w:hAnsiTheme="minorHAnsi" w:cstheme="minorHAnsi"/>
          <w:spacing w:val="27"/>
          <w:w w:val="90"/>
          <w:sz w:val="22"/>
        </w:rPr>
        <w:t xml:space="preserve"> </w:t>
      </w:r>
      <w:r w:rsidRPr="00A421E6">
        <w:rPr>
          <w:rFonts w:asciiTheme="minorHAnsi" w:hAnsiTheme="minorHAnsi" w:cstheme="minorHAnsi"/>
          <w:w w:val="90"/>
          <w:sz w:val="22"/>
        </w:rPr>
        <w:t>oświadczenia,</w:t>
      </w:r>
      <w:r w:rsidRPr="00A421E6">
        <w:rPr>
          <w:rFonts w:asciiTheme="minorHAnsi" w:hAnsiTheme="minorHAnsi" w:cstheme="minorHAnsi"/>
          <w:spacing w:val="27"/>
          <w:w w:val="90"/>
          <w:sz w:val="22"/>
        </w:rPr>
        <w:t xml:space="preserve"> </w:t>
      </w:r>
      <w:r w:rsidRPr="00A421E6">
        <w:rPr>
          <w:rFonts w:asciiTheme="minorHAnsi" w:hAnsiTheme="minorHAnsi" w:cstheme="minorHAnsi"/>
          <w:w w:val="90"/>
          <w:sz w:val="22"/>
        </w:rPr>
        <w:t>wskazanie,</w:t>
      </w:r>
      <w:r w:rsidRPr="00A421E6">
        <w:rPr>
          <w:rFonts w:asciiTheme="minorHAnsi" w:hAnsiTheme="minorHAnsi" w:cstheme="minorHAnsi"/>
          <w:spacing w:val="26"/>
          <w:w w:val="90"/>
          <w:sz w:val="22"/>
        </w:rPr>
        <w:t xml:space="preserve"> </w:t>
      </w:r>
      <w:r w:rsidRPr="00A421E6">
        <w:rPr>
          <w:rFonts w:asciiTheme="minorHAnsi" w:hAnsiTheme="minorHAnsi" w:cstheme="minorHAnsi"/>
          <w:w w:val="90"/>
          <w:sz w:val="22"/>
        </w:rPr>
        <w:t>że</w:t>
      </w:r>
      <w:r w:rsidRPr="00A421E6">
        <w:rPr>
          <w:rFonts w:asciiTheme="minorHAnsi" w:hAnsiTheme="minorHAnsi" w:cstheme="minorHAnsi"/>
          <w:spacing w:val="29"/>
          <w:w w:val="90"/>
          <w:sz w:val="22"/>
        </w:rPr>
        <w:t xml:space="preserve"> </w:t>
      </w:r>
      <w:r w:rsidRPr="00A421E6">
        <w:rPr>
          <w:rFonts w:asciiTheme="minorHAnsi" w:hAnsiTheme="minorHAnsi" w:cstheme="minorHAnsi"/>
          <w:w w:val="90"/>
          <w:sz w:val="22"/>
        </w:rPr>
        <w:t xml:space="preserve">objęte </w:t>
      </w:r>
      <w:r w:rsidRPr="00A421E6">
        <w:rPr>
          <w:rFonts w:asciiTheme="minorHAnsi" w:hAnsiTheme="minorHAnsi" w:cstheme="minorHAnsi"/>
          <w:bCs/>
          <w:w w:val="95"/>
          <w:sz w:val="22"/>
        </w:rPr>
        <w:t>wezwaniem czynności wykonują osoby zatrudnione na podstawie umowy o pracę wraz ze wskazaniem liczby</w:t>
      </w:r>
      <w:r w:rsidRPr="00A421E6">
        <w:rPr>
          <w:rFonts w:asciiTheme="minorHAnsi" w:hAnsiTheme="minorHAnsi" w:cstheme="minorHAnsi"/>
          <w:bCs/>
          <w:spacing w:val="1"/>
          <w:w w:val="95"/>
          <w:sz w:val="22"/>
        </w:rPr>
        <w:t xml:space="preserve"> </w:t>
      </w:r>
      <w:r w:rsidRPr="00A421E6">
        <w:rPr>
          <w:rFonts w:asciiTheme="minorHAnsi" w:hAnsiTheme="minorHAnsi" w:cstheme="minorHAnsi"/>
          <w:bCs/>
          <w:spacing w:val="-1"/>
          <w:sz w:val="22"/>
        </w:rPr>
        <w:t>tych</w:t>
      </w:r>
      <w:r w:rsidRPr="00A421E6">
        <w:rPr>
          <w:rFonts w:asciiTheme="minorHAnsi" w:hAnsiTheme="minorHAnsi" w:cstheme="minorHAnsi"/>
          <w:bCs/>
          <w:spacing w:val="-13"/>
          <w:sz w:val="22"/>
        </w:rPr>
        <w:t xml:space="preserve"> </w:t>
      </w:r>
      <w:r w:rsidRPr="00A421E6">
        <w:rPr>
          <w:rFonts w:asciiTheme="minorHAnsi" w:hAnsiTheme="minorHAnsi" w:cstheme="minorHAnsi"/>
          <w:bCs/>
          <w:spacing w:val="-1"/>
          <w:sz w:val="22"/>
        </w:rPr>
        <w:t>osób,</w:t>
      </w:r>
      <w:r w:rsidRPr="00A421E6">
        <w:rPr>
          <w:rFonts w:asciiTheme="minorHAnsi" w:hAnsiTheme="minorHAnsi" w:cstheme="minorHAnsi"/>
          <w:bCs/>
          <w:spacing w:val="-13"/>
          <w:sz w:val="22"/>
        </w:rPr>
        <w:t xml:space="preserve"> </w:t>
      </w:r>
      <w:r w:rsidRPr="00A421E6">
        <w:rPr>
          <w:rFonts w:asciiTheme="minorHAnsi" w:hAnsiTheme="minorHAnsi" w:cstheme="minorHAnsi"/>
          <w:bCs/>
          <w:sz w:val="22"/>
        </w:rPr>
        <w:t>rodzaju</w:t>
      </w:r>
      <w:r w:rsidRPr="00A421E6">
        <w:rPr>
          <w:rFonts w:asciiTheme="minorHAnsi" w:hAnsiTheme="minorHAnsi" w:cstheme="minorHAnsi"/>
          <w:bCs/>
          <w:spacing w:val="-13"/>
          <w:sz w:val="22"/>
        </w:rPr>
        <w:t xml:space="preserve"> </w:t>
      </w:r>
      <w:r w:rsidRPr="00A421E6">
        <w:rPr>
          <w:rFonts w:asciiTheme="minorHAnsi" w:hAnsiTheme="minorHAnsi" w:cstheme="minorHAnsi"/>
          <w:bCs/>
          <w:sz w:val="22"/>
        </w:rPr>
        <w:t>umowy</w:t>
      </w:r>
      <w:r w:rsidRPr="00A421E6">
        <w:rPr>
          <w:rFonts w:asciiTheme="minorHAnsi" w:hAnsiTheme="minorHAnsi" w:cstheme="minorHAnsi"/>
          <w:bCs/>
          <w:spacing w:val="-10"/>
          <w:sz w:val="22"/>
        </w:rPr>
        <w:t xml:space="preserve"> </w:t>
      </w:r>
      <w:r w:rsidRPr="00A421E6">
        <w:rPr>
          <w:rFonts w:asciiTheme="minorHAnsi" w:hAnsiTheme="minorHAnsi" w:cstheme="minorHAnsi"/>
          <w:bCs/>
          <w:sz w:val="22"/>
        </w:rPr>
        <w:t>o</w:t>
      </w:r>
      <w:r w:rsidRPr="00A421E6">
        <w:rPr>
          <w:rFonts w:asciiTheme="minorHAnsi" w:hAnsiTheme="minorHAnsi" w:cstheme="minorHAnsi"/>
          <w:bCs/>
          <w:spacing w:val="-13"/>
          <w:sz w:val="22"/>
        </w:rPr>
        <w:t xml:space="preserve"> </w:t>
      </w:r>
      <w:r w:rsidRPr="00A421E6">
        <w:rPr>
          <w:rFonts w:asciiTheme="minorHAnsi" w:hAnsiTheme="minorHAnsi" w:cstheme="minorHAnsi"/>
          <w:bCs/>
          <w:sz w:val="22"/>
        </w:rPr>
        <w:t>pracę</w:t>
      </w:r>
      <w:r w:rsidRPr="00A421E6">
        <w:rPr>
          <w:rFonts w:asciiTheme="minorHAnsi" w:hAnsiTheme="minorHAnsi" w:cstheme="minorHAnsi"/>
          <w:bCs/>
          <w:spacing w:val="-11"/>
          <w:sz w:val="22"/>
        </w:rPr>
        <w:t xml:space="preserve"> </w:t>
      </w:r>
      <w:r w:rsidRPr="00A421E6">
        <w:rPr>
          <w:rFonts w:asciiTheme="minorHAnsi" w:hAnsiTheme="minorHAnsi" w:cstheme="minorHAnsi"/>
          <w:bCs/>
          <w:sz w:val="22"/>
        </w:rPr>
        <w:t>i</w:t>
      </w:r>
      <w:r w:rsidRPr="00A421E6">
        <w:rPr>
          <w:rFonts w:asciiTheme="minorHAnsi" w:hAnsiTheme="minorHAnsi" w:cstheme="minorHAnsi"/>
          <w:bCs/>
          <w:spacing w:val="-13"/>
          <w:sz w:val="22"/>
        </w:rPr>
        <w:t xml:space="preserve"> </w:t>
      </w:r>
      <w:r w:rsidRPr="00A421E6">
        <w:rPr>
          <w:rFonts w:asciiTheme="minorHAnsi" w:hAnsiTheme="minorHAnsi" w:cstheme="minorHAnsi"/>
          <w:bCs/>
          <w:sz w:val="22"/>
        </w:rPr>
        <w:t>wymiaru</w:t>
      </w:r>
      <w:r w:rsidRPr="00A421E6">
        <w:rPr>
          <w:rFonts w:asciiTheme="minorHAnsi" w:hAnsiTheme="minorHAnsi" w:cstheme="minorHAnsi"/>
          <w:bCs/>
          <w:spacing w:val="-11"/>
          <w:sz w:val="22"/>
        </w:rPr>
        <w:t xml:space="preserve"> </w:t>
      </w:r>
      <w:r w:rsidRPr="00A421E6">
        <w:rPr>
          <w:rFonts w:asciiTheme="minorHAnsi" w:hAnsiTheme="minorHAnsi" w:cstheme="minorHAnsi"/>
          <w:bCs/>
          <w:sz w:val="22"/>
        </w:rPr>
        <w:t>etatu</w:t>
      </w:r>
      <w:r w:rsidRPr="00A421E6">
        <w:rPr>
          <w:rFonts w:asciiTheme="minorHAnsi" w:hAnsiTheme="minorHAnsi" w:cstheme="minorHAnsi"/>
          <w:bCs/>
          <w:spacing w:val="-12"/>
          <w:sz w:val="22"/>
        </w:rPr>
        <w:t xml:space="preserve"> </w:t>
      </w:r>
      <w:r w:rsidRPr="00A421E6">
        <w:rPr>
          <w:rFonts w:asciiTheme="minorHAnsi" w:hAnsiTheme="minorHAnsi" w:cstheme="minorHAnsi"/>
          <w:bCs/>
          <w:sz w:val="22"/>
        </w:rPr>
        <w:t>oraz</w:t>
      </w:r>
      <w:r w:rsidRPr="00A421E6">
        <w:rPr>
          <w:rFonts w:asciiTheme="minorHAnsi" w:hAnsiTheme="minorHAnsi" w:cstheme="minorHAnsi"/>
          <w:bCs/>
          <w:spacing w:val="-11"/>
          <w:sz w:val="22"/>
        </w:rPr>
        <w:t xml:space="preserve"> </w:t>
      </w:r>
      <w:r w:rsidRPr="00A421E6">
        <w:rPr>
          <w:rFonts w:asciiTheme="minorHAnsi" w:hAnsiTheme="minorHAnsi" w:cstheme="minorHAnsi"/>
          <w:bCs/>
          <w:sz w:val="22"/>
        </w:rPr>
        <w:t>podpis</w:t>
      </w:r>
      <w:r w:rsidRPr="00A421E6">
        <w:rPr>
          <w:rFonts w:asciiTheme="minorHAnsi" w:hAnsiTheme="minorHAnsi" w:cstheme="minorHAnsi"/>
          <w:bCs/>
          <w:spacing w:val="-12"/>
          <w:sz w:val="22"/>
        </w:rPr>
        <w:t xml:space="preserve"> </w:t>
      </w:r>
      <w:r w:rsidRPr="00A421E6">
        <w:rPr>
          <w:rFonts w:asciiTheme="minorHAnsi" w:hAnsiTheme="minorHAnsi" w:cstheme="minorHAnsi"/>
          <w:bCs/>
          <w:sz w:val="22"/>
        </w:rPr>
        <w:t>osoby</w:t>
      </w:r>
      <w:r w:rsidRPr="00A421E6">
        <w:rPr>
          <w:rFonts w:asciiTheme="minorHAnsi" w:hAnsiTheme="minorHAnsi" w:cstheme="minorHAnsi"/>
          <w:bCs/>
          <w:spacing w:val="-13"/>
          <w:sz w:val="22"/>
        </w:rPr>
        <w:t xml:space="preserve"> </w:t>
      </w:r>
      <w:r w:rsidRPr="00A421E6">
        <w:rPr>
          <w:rFonts w:asciiTheme="minorHAnsi" w:hAnsiTheme="minorHAnsi" w:cstheme="minorHAnsi"/>
          <w:bCs/>
          <w:sz w:val="22"/>
        </w:rPr>
        <w:t>uprawnionej</w:t>
      </w:r>
      <w:r w:rsidRPr="00A421E6">
        <w:rPr>
          <w:rFonts w:asciiTheme="minorHAnsi" w:hAnsiTheme="minorHAnsi" w:cstheme="minorHAnsi"/>
          <w:bCs/>
          <w:spacing w:val="-12"/>
          <w:sz w:val="22"/>
        </w:rPr>
        <w:t xml:space="preserve"> </w:t>
      </w:r>
      <w:r w:rsidRPr="00A421E6">
        <w:rPr>
          <w:rFonts w:asciiTheme="minorHAnsi" w:hAnsiTheme="minorHAnsi" w:cstheme="minorHAnsi"/>
          <w:bCs/>
          <w:sz w:val="22"/>
        </w:rPr>
        <w:t>do</w:t>
      </w:r>
      <w:r w:rsidRPr="00A421E6">
        <w:rPr>
          <w:rFonts w:asciiTheme="minorHAnsi" w:hAnsiTheme="minorHAnsi" w:cstheme="minorHAnsi"/>
          <w:bCs/>
          <w:spacing w:val="-13"/>
          <w:sz w:val="22"/>
        </w:rPr>
        <w:t xml:space="preserve"> </w:t>
      </w:r>
      <w:r w:rsidRPr="00A421E6">
        <w:rPr>
          <w:rFonts w:asciiTheme="minorHAnsi" w:hAnsiTheme="minorHAnsi" w:cstheme="minorHAnsi"/>
          <w:bCs/>
          <w:sz w:val="22"/>
        </w:rPr>
        <w:t>złożenia</w:t>
      </w:r>
      <w:r w:rsidRPr="00A421E6">
        <w:rPr>
          <w:rFonts w:asciiTheme="minorHAnsi" w:hAnsiTheme="minorHAnsi" w:cstheme="minorHAnsi"/>
          <w:bCs/>
          <w:spacing w:val="-13"/>
          <w:sz w:val="22"/>
        </w:rPr>
        <w:t xml:space="preserve"> </w:t>
      </w:r>
      <w:r w:rsidR="00F354CA" w:rsidRPr="00A421E6">
        <w:rPr>
          <w:rFonts w:asciiTheme="minorHAnsi" w:hAnsiTheme="minorHAnsi" w:cstheme="minorHAnsi"/>
          <w:bCs/>
          <w:sz w:val="22"/>
        </w:rPr>
        <w:t>oświadczenia</w:t>
      </w:r>
      <w:r w:rsidR="00F354CA">
        <w:rPr>
          <w:rFonts w:asciiTheme="minorHAnsi" w:hAnsiTheme="minorHAnsi" w:cstheme="minorHAnsi"/>
          <w:bCs/>
          <w:sz w:val="22"/>
        </w:rPr>
        <w:t xml:space="preserve"> </w:t>
      </w:r>
      <w:proofErr w:type="gramStart"/>
      <w:r w:rsidR="00F354CA" w:rsidRPr="00A421E6">
        <w:rPr>
          <w:rFonts w:asciiTheme="minorHAnsi" w:hAnsiTheme="minorHAnsi" w:cstheme="minorHAnsi"/>
          <w:bCs/>
          <w:spacing w:val="-53"/>
          <w:sz w:val="22"/>
        </w:rPr>
        <w:t>w</w:t>
      </w:r>
      <w:r w:rsidR="00F354CA" w:rsidRPr="00A421E6">
        <w:rPr>
          <w:rFonts w:asciiTheme="minorHAnsi" w:hAnsiTheme="minorHAnsi" w:cstheme="minorHAnsi"/>
          <w:bCs/>
          <w:spacing w:val="-2"/>
          <w:sz w:val="22"/>
        </w:rPr>
        <w:t xml:space="preserve"> </w:t>
      </w:r>
      <w:r w:rsidR="00F354CA">
        <w:rPr>
          <w:rFonts w:asciiTheme="minorHAnsi" w:hAnsiTheme="minorHAnsi" w:cstheme="minorHAnsi"/>
          <w:bCs/>
          <w:spacing w:val="-2"/>
          <w:sz w:val="22"/>
        </w:rPr>
        <w:t xml:space="preserve"> imieniu</w:t>
      </w:r>
      <w:proofErr w:type="gramEnd"/>
      <w:r w:rsidRPr="00A421E6">
        <w:rPr>
          <w:rFonts w:asciiTheme="minorHAnsi" w:hAnsiTheme="minorHAnsi" w:cstheme="minorHAnsi"/>
          <w:bCs/>
          <w:spacing w:val="1"/>
          <w:sz w:val="22"/>
        </w:rPr>
        <w:t xml:space="preserve"> </w:t>
      </w:r>
      <w:r w:rsidRPr="00A421E6">
        <w:rPr>
          <w:rFonts w:asciiTheme="minorHAnsi" w:hAnsiTheme="minorHAnsi" w:cstheme="minorHAnsi"/>
          <w:bCs/>
          <w:sz w:val="22"/>
        </w:rPr>
        <w:t>wykonawcy lub</w:t>
      </w:r>
      <w:r w:rsidRPr="00A421E6">
        <w:rPr>
          <w:rFonts w:asciiTheme="minorHAnsi" w:hAnsiTheme="minorHAnsi" w:cstheme="minorHAnsi"/>
          <w:bCs/>
          <w:spacing w:val="-1"/>
          <w:sz w:val="22"/>
        </w:rPr>
        <w:t xml:space="preserve"> </w:t>
      </w:r>
      <w:r w:rsidRPr="00A421E6">
        <w:rPr>
          <w:rFonts w:asciiTheme="minorHAnsi" w:hAnsiTheme="minorHAnsi" w:cstheme="minorHAnsi"/>
          <w:bCs/>
          <w:sz w:val="22"/>
        </w:rPr>
        <w:t>podwykonawcy.</w:t>
      </w:r>
    </w:p>
    <w:p w14:paraId="2A36DFC8" w14:textId="54BCF733"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 xml:space="preserve">W przypadku, gdy Wykonawca lub podwykonawca nie spełni powyższego wymagania dotyczącego zatrudnienia lub nie przedstawi oświadczenia, o którym mowa powyżej, Wykonawca </w:t>
      </w:r>
      <w:r w:rsidR="002B7A8F" w:rsidRPr="002B7A8F">
        <w:rPr>
          <w:rFonts w:asciiTheme="minorHAnsi" w:hAnsiTheme="minorHAnsi" w:cstheme="minorHAnsi"/>
          <w:sz w:val="22"/>
        </w:rPr>
        <w:t>będzie zobowiązany</w:t>
      </w:r>
      <w:r w:rsidRPr="002B7A8F">
        <w:rPr>
          <w:rFonts w:asciiTheme="minorHAnsi" w:hAnsiTheme="minorHAnsi" w:cstheme="minorHAnsi"/>
          <w:sz w:val="22"/>
        </w:rPr>
        <w:t xml:space="preserve"> do zapłacenia kary umownej w wysokości 100</w:t>
      </w:r>
      <w:r w:rsidR="002B7A8F">
        <w:rPr>
          <w:rFonts w:asciiTheme="minorHAnsi" w:hAnsiTheme="minorHAnsi" w:cstheme="minorHAnsi"/>
          <w:sz w:val="22"/>
        </w:rPr>
        <w:t xml:space="preserve"> </w:t>
      </w:r>
      <w:r w:rsidRPr="002B7A8F">
        <w:rPr>
          <w:rFonts w:asciiTheme="minorHAnsi" w:hAnsiTheme="minorHAnsi" w:cstheme="minorHAnsi"/>
          <w:sz w:val="22"/>
        </w:rPr>
        <w:t>zł za każdy stwierdzony przypadek. Zamawiający zastrzega sobie prawo do potrącenia przedmiotowej kary z bieżącej płatności.</w:t>
      </w:r>
    </w:p>
    <w:p w14:paraId="7523FD8B" w14:textId="77777777"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W przypadku utraty, ubytku, uszkodzenia przesyłki bądź niewykonania lub nienależytego wykonania przedmiotu umowy Wykonawca zapłaci Zmawiającemu należne odszkodowanie, zgodnie z przepisami ustawy z dnia 23 listopada 2012 r. Prawo pocztowe.</w:t>
      </w:r>
    </w:p>
    <w:p w14:paraId="4DFBCA2F" w14:textId="77777777"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Łączna maksymalna wysokość kar umownych, których mogą dochodzić strony nie przekroczy 30 % łącznego maksymalnego wynagrodzenia netto wykonawcy.</w:t>
      </w:r>
    </w:p>
    <w:p w14:paraId="3E84D374" w14:textId="77777777" w:rsidR="002B7A8F" w:rsidRP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eastAsia="Arial CE" w:hAnsiTheme="minorHAnsi" w:cstheme="minorHAnsi"/>
          <w:color w:val="000000"/>
          <w:sz w:val="22"/>
        </w:rPr>
        <w:t>Wynagrodzenie za przesyłki nadane i przesyłki zwrócone płatne będzie na podstawie faktury VAT</w:t>
      </w:r>
      <w:r w:rsidR="002B7A8F">
        <w:rPr>
          <w:rFonts w:asciiTheme="minorHAnsi" w:eastAsia="Arial CE" w:hAnsiTheme="minorHAnsi" w:cstheme="minorHAnsi"/>
          <w:color w:val="000000"/>
          <w:sz w:val="22"/>
        </w:rPr>
        <w:t xml:space="preserve">, </w:t>
      </w:r>
      <w:r w:rsidRPr="002B7A8F">
        <w:rPr>
          <w:rFonts w:asciiTheme="minorHAnsi" w:eastAsia="Arial CE" w:hAnsiTheme="minorHAnsi" w:cstheme="minorHAnsi"/>
          <w:color w:val="000000"/>
          <w:sz w:val="22"/>
        </w:rPr>
        <w:t>w terminie 14 dni kalendarzowych licząc od dnia wystawienia faktury VAT.</w:t>
      </w:r>
    </w:p>
    <w:p w14:paraId="1A6D0B87" w14:textId="4A4D3891"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Opłaty będą regulowane przez Zamawiającego wyłącznie na firmowy rachunek bankowy Wykonawcy (Nr rachunku: ………………………………………</w:t>
      </w:r>
      <w:proofErr w:type="gramStart"/>
      <w:r w:rsidRPr="002B7A8F">
        <w:rPr>
          <w:rFonts w:asciiTheme="minorHAnsi" w:hAnsiTheme="minorHAnsi" w:cstheme="minorHAnsi"/>
          <w:sz w:val="22"/>
        </w:rPr>
        <w:t>…….</w:t>
      </w:r>
      <w:proofErr w:type="gramEnd"/>
      <w:r w:rsidRPr="002B7A8F">
        <w:rPr>
          <w:rFonts w:asciiTheme="minorHAnsi" w:hAnsiTheme="minorHAnsi" w:cstheme="minorHAnsi"/>
          <w:sz w:val="22"/>
        </w:rPr>
        <w:t xml:space="preserve">) służy do prowadzenia działalności gospodarczej, w </w:t>
      </w:r>
      <w:r w:rsidR="002B7A8F" w:rsidRPr="002B7A8F">
        <w:rPr>
          <w:rFonts w:asciiTheme="minorHAnsi" w:hAnsiTheme="minorHAnsi" w:cstheme="minorHAnsi"/>
          <w:sz w:val="22"/>
        </w:rPr>
        <w:t>ramach,</w:t>
      </w:r>
      <w:r w:rsidRPr="002B7A8F">
        <w:rPr>
          <w:rFonts w:asciiTheme="minorHAnsi" w:hAnsiTheme="minorHAnsi" w:cstheme="minorHAnsi"/>
          <w:sz w:val="22"/>
        </w:rPr>
        <w:t xml:space="preserve"> których wykonywana jest usługa.</w:t>
      </w:r>
    </w:p>
    <w:p w14:paraId="4BA447CE" w14:textId="77777777"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Za dzień zapłaty strony przyjmują dzień wpływu środków na rachunek bankowy Wykonawcy.</w:t>
      </w:r>
    </w:p>
    <w:p w14:paraId="56026A04" w14:textId="77777777"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Faktury VAT będą wystawione na nabywcę i płatnika – Powiat Sierpecki ul. Świętokrzyska 2</w:t>
      </w:r>
      <w:proofErr w:type="gramStart"/>
      <w:r w:rsidRPr="002B7A8F">
        <w:rPr>
          <w:rFonts w:asciiTheme="minorHAnsi" w:hAnsiTheme="minorHAnsi" w:cstheme="minorHAnsi"/>
          <w:sz w:val="22"/>
        </w:rPr>
        <w:t xml:space="preserve">a, </w:t>
      </w:r>
      <w:r w:rsidR="002B7A8F">
        <w:rPr>
          <w:rFonts w:asciiTheme="minorHAnsi" w:hAnsiTheme="minorHAnsi" w:cstheme="minorHAnsi"/>
          <w:sz w:val="22"/>
        </w:rPr>
        <w:t xml:space="preserve">  </w:t>
      </w:r>
      <w:proofErr w:type="gramEnd"/>
      <w:r w:rsidR="002B7A8F">
        <w:rPr>
          <w:rFonts w:asciiTheme="minorHAnsi" w:hAnsiTheme="minorHAnsi" w:cstheme="minorHAnsi"/>
          <w:sz w:val="22"/>
        </w:rPr>
        <w:t xml:space="preserve">        </w:t>
      </w:r>
      <w:r w:rsidRPr="002B7A8F">
        <w:rPr>
          <w:rFonts w:asciiTheme="minorHAnsi" w:hAnsiTheme="minorHAnsi" w:cstheme="minorHAnsi"/>
          <w:sz w:val="22"/>
        </w:rPr>
        <w:t>09</w:t>
      </w:r>
      <w:r w:rsidR="002B7A8F">
        <w:rPr>
          <w:rFonts w:asciiTheme="minorHAnsi" w:hAnsiTheme="minorHAnsi" w:cstheme="minorHAnsi"/>
          <w:sz w:val="22"/>
        </w:rPr>
        <w:t>-</w:t>
      </w:r>
      <w:r w:rsidRPr="002B7A8F">
        <w:rPr>
          <w:rFonts w:asciiTheme="minorHAnsi" w:hAnsiTheme="minorHAnsi" w:cstheme="minorHAnsi"/>
          <w:sz w:val="22"/>
        </w:rPr>
        <w:t>200 Sierpc, NIP: 776-16-76-252.</w:t>
      </w:r>
    </w:p>
    <w:p w14:paraId="27EF6F43" w14:textId="18D12159" w:rsidR="008F4312" w:rsidRP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 xml:space="preserve">Na podstawie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Wykonawca jako Administrator powierza Zamawiającemu, dane osobowe do przetwarzania, na zasadach określonych w niniejszej umowie oraz w celu i zakresie niezbędnym do realizacji przedmiotu niniejszej umowy, w szczególności </w:t>
      </w:r>
      <w:r w:rsidRPr="002B7A8F">
        <w:rPr>
          <w:rFonts w:asciiTheme="minorHAnsi" w:hAnsiTheme="minorHAnsi" w:cstheme="minorHAnsi"/>
          <w:sz w:val="22"/>
        </w:rPr>
        <w:lastRenderedPageBreak/>
        <w:t xml:space="preserve">zapisów niniejszego paragrafu. </w:t>
      </w:r>
      <w:r w:rsidR="002B7A8F" w:rsidRPr="002B7A8F">
        <w:rPr>
          <w:rFonts w:asciiTheme="minorHAnsi" w:hAnsiTheme="minorHAnsi" w:cstheme="minorHAnsi"/>
          <w:sz w:val="22"/>
        </w:rPr>
        <w:t>Zamawiający</w:t>
      </w:r>
      <w:r w:rsidRPr="002B7A8F">
        <w:rPr>
          <w:rFonts w:asciiTheme="minorHAnsi" w:hAnsiTheme="minorHAnsi" w:cstheme="minorHAnsi"/>
          <w:sz w:val="22"/>
        </w:rPr>
        <w:t xml:space="preserve"> jako podmiot przetwarzający dane osobowe w</w:t>
      </w:r>
      <w:r w:rsidR="002B7A8F">
        <w:rPr>
          <w:rFonts w:asciiTheme="minorHAnsi" w:hAnsiTheme="minorHAnsi" w:cstheme="minorHAnsi"/>
          <w:sz w:val="22"/>
        </w:rPr>
        <w:t> </w:t>
      </w:r>
      <w:r w:rsidRPr="002B7A8F">
        <w:rPr>
          <w:rFonts w:asciiTheme="minorHAnsi" w:hAnsiTheme="minorHAnsi" w:cstheme="minorHAnsi"/>
          <w:sz w:val="22"/>
        </w:rPr>
        <w:t xml:space="preserve">rozumieniu Rozporządzenia, przetwarza te dane na podstawie nałożonego prawie obowiązku wynikającego z art. 95 ust. 1 ustawy </w:t>
      </w:r>
      <w:proofErr w:type="spellStart"/>
      <w:r w:rsidRPr="002B7A8F">
        <w:rPr>
          <w:rFonts w:asciiTheme="minorHAnsi" w:hAnsiTheme="minorHAnsi" w:cstheme="minorHAnsi"/>
          <w:sz w:val="22"/>
        </w:rPr>
        <w:t>Pzp</w:t>
      </w:r>
      <w:proofErr w:type="spellEnd"/>
      <w:r w:rsidRPr="002B7A8F">
        <w:rPr>
          <w:rFonts w:asciiTheme="minorHAnsi" w:hAnsiTheme="minorHAnsi" w:cstheme="minorHAnsi"/>
          <w:sz w:val="22"/>
        </w:rPr>
        <w:t>, w związku z czym udokumentowane polecenie Wykonawcy ich przetwarzania (Administratora) nie ma zastosowania.</w:t>
      </w:r>
    </w:p>
    <w:p w14:paraId="1D1853A9" w14:textId="494E3537"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Zakres powierzonych Zamawiającemu do przetwarzania danych osobowych – imię i nazwisko, data zawarcia umowy, rodzaj umowy o pracę i zakresu obowiązków pracownika.</w:t>
      </w:r>
    </w:p>
    <w:p w14:paraId="25E08CD9" w14:textId="1DC09DE8"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Czas trwania przetwarzania powierzonych Zamawiającemu danych osobowych będzie zgodny z</w:t>
      </w:r>
      <w:r w:rsidR="002B7A8F">
        <w:rPr>
          <w:rFonts w:asciiTheme="minorHAnsi" w:hAnsiTheme="minorHAnsi" w:cstheme="minorHAnsi"/>
          <w:sz w:val="22"/>
        </w:rPr>
        <w:t> </w:t>
      </w:r>
      <w:r w:rsidRPr="002B7A8F">
        <w:rPr>
          <w:rFonts w:asciiTheme="minorHAnsi" w:hAnsiTheme="minorHAnsi" w:cstheme="minorHAnsi"/>
          <w:sz w:val="22"/>
        </w:rPr>
        <w:t>okresem odpowiadającym kategorii archiwalnej A określonej w Rozporządzeniu Prezesa Rady Ministrów z dnia 18 stycznia 2011 r. w sprawie instrukcji kancelaryjnej, jednolitych rzeczowych wykazów akt oraz instrukcji w sprawie organizacji i zakresu działania archiwów zakładowych (Dz.U. z 2011 nr 14 poz. 67).</w:t>
      </w:r>
    </w:p>
    <w:p w14:paraId="0131F7C9" w14:textId="6A3C62B0" w:rsidR="008F4312" w:rsidRP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Przetwarzanie powierzonych Zamawiającemu danych osobowych polegać będzie na:</w:t>
      </w:r>
    </w:p>
    <w:p w14:paraId="75C8F52E" w14:textId="77777777" w:rsidR="002B7A8F" w:rsidRDefault="008F4312" w:rsidP="003B5736">
      <w:pPr>
        <w:pStyle w:val="Akapitzlist"/>
        <w:numPr>
          <w:ilvl w:val="0"/>
          <w:numId w:val="11"/>
        </w:numPr>
        <w:spacing w:after="57"/>
        <w:jc w:val="both"/>
        <w:rPr>
          <w:rFonts w:asciiTheme="minorHAnsi" w:hAnsiTheme="minorHAnsi" w:cstheme="minorHAnsi"/>
          <w:sz w:val="22"/>
        </w:rPr>
      </w:pPr>
      <w:r w:rsidRPr="002B7A8F">
        <w:rPr>
          <w:rFonts w:asciiTheme="minorHAnsi" w:hAnsiTheme="minorHAnsi" w:cstheme="minorHAnsi"/>
          <w:sz w:val="22"/>
        </w:rPr>
        <w:t>weryfikacji spełnienia przez Wykonawcę/Podwykonawcę wymagań</w:t>
      </w:r>
      <w:r w:rsidR="002B7A8F">
        <w:rPr>
          <w:rFonts w:asciiTheme="minorHAnsi" w:hAnsiTheme="minorHAnsi" w:cstheme="minorHAnsi"/>
          <w:sz w:val="22"/>
        </w:rPr>
        <w:t>,</w:t>
      </w:r>
      <w:r w:rsidRPr="002B7A8F">
        <w:rPr>
          <w:rFonts w:asciiTheme="minorHAnsi" w:hAnsiTheme="minorHAnsi" w:cstheme="minorHAnsi"/>
          <w:sz w:val="22"/>
        </w:rPr>
        <w:t xml:space="preserve"> o których mowa w art. 95 ust. 1 ustawy </w:t>
      </w:r>
      <w:proofErr w:type="spellStart"/>
      <w:r w:rsidRPr="002B7A8F">
        <w:rPr>
          <w:rFonts w:asciiTheme="minorHAnsi" w:hAnsiTheme="minorHAnsi" w:cstheme="minorHAnsi"/>
          <w:sz w:val="22"/>
        </w:rPr>
        <w:t>Pzp</w:t>
      </w:r>
      <w:proofErr w:type="spellEnd"/>
      <w:r w:rsidRPr="002B7A8F">
        <w:rPr>
          <w:rFonts w:asciiTheme="minorHAnsi" w:hAnsiTheme="minorHAnsi" w:cstheme="minorHAnsi"/>
          <w:sz w:val="22"/>
        </w:rPr>
        <w:t xml:space="preserve"> w przypadku pracowników zatrudnionych na </w:t>
      </w:r>
      <w:r w:rsidRPr="002B7A8F">
        <w:rPr>
          <w:rFonts w:asciiTheme="minorHAnsi" w:hAnsiTheme="minorHAnsi" w:cstheme="minorHAnsi"/>
          <w:sz w:val="22"/>
        </w:rPr>
        <w:tab/>
        <w:t>podstawie umowy o pracę:</w:t>
      </w:r>
    </w:p>
    <w:p w14:paraId="71089776" w14:textId="5DDCAC40" w:rsidR="008F4312" w:rsidRPr="002B7A8F" w:rsidRDefault="008F4312" w:rsidP="003B5736">
      <w:pPr>
        <w:pStyle w:val="Akapitzlist"/>
        <w:numPr>
          <w:ilvl w:val="0"/>
          <w:numId w:val="11"/>
        </w:numPr>
        <w:spacing w:after="57"/>
        <w:jc w:val="both"/>
        <w:rPr>
          <w:rFonts w:asciiTheme="minorHAnsi" w:hAnsiTheme="minorHAnsi" w:cstheme="minorHAnsi"/>
          <w:sz w:val="22"/>
        </w:rPr>
      </w:pPr>
      <w:r w:rsidRPr="002B7A8F">
        <w:rPr>
          <w:rFonts w:asciiTheme="minorHAnsi" w:hAnsiTheme="minorHAnsi" w:cstheme="minorHAnsi"/>
          <w:sz w:val="22"/>
        </w:rPr>
        <w:t>przechowywaniu / archiwizacji dokumentacji związanej z realizacją zamówienia.</w:t>
      </w:r>
    </w:p>
    <w:p w14:paraId="31A7E214" w14:textId="77777777"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Przetwarzanie danych osobowych przez Zamawiającego w ramach niniejszej umowy będzie dotyczyło osób wykonujących czynności polegających na rozdzieleniu, przyjmowaniu sortowaniu, doręczaniu przesyłek pocztowych, przemieszczaniu przesyłek pocztowych oraz druków bezadresowych.</w:t>
      </w:r>
    </w:p>
    <w:p w14:paraId="0C23FF2E" w14:textId="77777777"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Powierzone Zamawiającemu dane osobowe przetwarzane będą wyłącznie w celu weryfikacji spełnienia przez Wykonawcę/Podwykonawcę wymagań</w:t>
      </w:r>
      <w:r w:rsidR="002B7A8F">
        <w:rPr>
          <w:rFonts w:asciiTheme="minorHAnsi" w:hAnsiTheme="minorHAnsi" w:cstheme="minorHAnsi"/>
          <w:sz w:val="22"/>
        </w:rPr>
        <w:t>,</w:t>
      </w:r>
      <w:r w:rsidRPr="002B7A8F">
        <w:rPr>
          <w:rFonts w:asciiTheme="minorHAnsi" w:hAnsiTheme="minorHAnsi" w:cstheme="minorHAnsi"/>
          <w:sz w:val="22"/>
        </w:rPr>
        <w:t xml:space="preserve"> o których mowa w art. 95 ust. 1 ustawy </w:t>
      </w:r>
      <w:proofErr w:type="spellStart"/>
      <w:r w:rsidRPr="002B7A8F">
        <w:rPr>
          <w:rFonts w:asciiTheme="minorHAnsi" w:hAnsiTheme="minorHAnsi" w:cstheme="minorHAnsi"/>
          <w:sz w:val="22"/>
        </w:rPr>
        <w:t>Pzp</w:t>
      </w:r>
      <w:proofErr w:type="spellEnd"/>
      <w:r w:rsidRPr="002B7A8F">
        <w:rPr>
          <w:rFonts w:asciiTheme="minorHAnsi" w:hAnsiTheme="minorHAnsi" w:cstheme="minorHAnsi"/>
          <w:sz w:val="22"/>
        </w:rPr>
        <w:t xml:space="preserve"> w przypadku pracowników zatrudnionych na podstawie umowy o pracę.</w:t>
      </w:r>
    </w:p>
    <w:p w14:paraId="0C3A1813" w14:textId="092D11E3"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Zamawiający zapewnia niezbędne gwarancje wdrożenia odpowiednich środków technicznych i</w:t>
      </w:r>
      <w:r w:rsidR="002B7A8F">
        <w:rPr>
          <w:rFonts w:asciiTheme="minorHAnsi" w:hAnsiTheme="minorHAnsi" w:cstheme="minorHAnsi"/>
          <w:sz w:val="22"/>
        </w:rPr>
        <w:t> </w:t>
      </w:r>
      <w:r w:rsidRPr="002B7A8F">
        <w:rPr>
          <w:rFonts w:asciiTheme="minorHAnsi" w:hAnsiTheme="minorHAnsi" w:cstheme="minorHAnsi"/>
          <w:sz w:val="22"/>
        </w:rPr>
        <w:t>organizacyjnych zapewniających bezpieczeństwo danych, w szczególności określone w art. 32 rozporządzenia wskazanego w ust. 5.</w:t>
      </w:r>
    </w:p>
    <w:p w14:paraId="2C83F85F" w14:textId="59EED3AB"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Zamawiający ponosi pełną odpowiedzialność za fizyczne bezpieczeństwo przekazanych danych, a</w:t>
      </w:r>
      <w:r w:rsidR="002B7A8F">
        <w:rPr>
          <w:rFonts w:asciiTheme="minorHAnsi" w:hAnsiTheme="minorHAnsi" w:cstheme="minorHAnsi"/>
          <w:sz w:val="22"/>
        </w:rPr>
        <w:t> </w:t>
      </w:r>
      <w:r w:rsidRPr="002B7A8F">
        <w:rPr>
          <w:rFonts w:asciiTheme="minorHAnsi" w:hAnsiTheme="minorHAnsi" w:cstheme="minorHAnsi"/>
          <w:sz w:val="22"/>
        </w:rPr>
        <w:t>w szczególności za ich kradzież lub wyniesienie z siedziby Zamawiającego.</w:t>
      </w:r>
    </w:p>
    <w:p w14:paraId="0C047683" w14:textId="77777777"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Przekazane Zamawiającemu dane nie będą podlegały dalszemu przekazywaniu, chyba że przepisy prawa stanowią inaczej.</w:t>
      </w:r>
    </w:p>
    <w:p w14:paraId="11C9F736" w14:textId="77777777"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Wszystkie osoby przetwarzające dane osobowe w ramach niniejszej umowy posiadać będą imienne upoważnienie do takiego</w:t>
      </w:r>
      <w:r w:rsidR="002B7A8F">
        <w:rPr>
          <w:rFonts w:asciiTheme="minorHAnsi" w:hAnsiTheme="minorHAnsi" w:cstheme="minorHAnsi"/>
          <w:sz w:val="22"/>
        </w:rPr>
        <w:t xml:space="preserve"> </w:t>
      </w:r>
      <w:r w:rsidR="002B7A8F" w:rsidRPr="002B7A8F">
        <w:rPr>
          <w:rFonts w:asciiTheme="minorHAnsi" w:hAnsiTheme="minorHAnsi" w:cstheme="minorHAnsi"/>
          <w:sz w:val="22"/>
        </w:rPr>
        <w:t>przetwarzania</w:t>
      </w:r>
      <w:r w:rsidRPr="002B7A8F">
        <w:rPr>
          <w:rFonts w:asciiTheme="minorHAnsi" w:hAnsiTheme="minorHAnsi" w:cstheme="minorHAnsi"/>
          <w:sz w:val="22"/>
        </w:rPr>
        <w:t xml:space="preserve"> oraz zobowiązane będą do zachowania tajemnicy danych osobowych w całym okresie trwania umowy oraz po jej zakończeniu.</w:t>
      </w:r>
    </w:p>
    <w:p w14:paraId="17BE3667" w14:textId="77777777"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Zamawiający ponosi odpowiedzialność za działania i zaniechania osób przez niego upoważnionych do przetwarzania danych osobowych.</w:t>
      </w:r>
    </w:p>
    <w:p w14:paraId="2287D3E3" w14:textId="77777777"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Zamawiający zobowiązuje się do prowadzenia ewidencji osób upoważnionych do przetwarzania danych osobowych.</w:t>
      </w:r>
    </w:p>
    <w:p w14:paraId="6BC94F78" w14:textId="2A6EF0E1"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Zamawiający zobowiązuje się do zachowania w tajemnicy danych osobowych powierzonych jej w</w:t>
      </w:r>
      <w:r w:rsidR="002B7A8F">
        <w:rPr>
          <w:rFonts w:asciiTheme="minorHAnsi" w:hAnsiTheme="minorHAnsi" w:cstheme="minorHAnsi"/>
          <w:sz w:val="22"/>
        </w:rPr>
        <w:t> </w:t>
      </w:r>
      <w:r w:rsidRPr="002B7A8F">
        <w:rPr>
          <w:rFonts w:asciiTheme="minorHAnsi" w:hAnsiTheme="minorHAnsi" w:cstheme="minorHAnsi"/>
          <w:sz w:val="22"/>
        </w:rPr>
        <w:t>związku z wykonywaniem umowy, a w szczególności do tego, że</w:t>
      </w:r>
      <w:r w:rsidR="002B7A8F">
        <w:rPr>
          <w:rFonts w:asciiTheme="minorHAnsi" w:hAnsiTheme="minorHAnsi" w:cstheme="minorHAnsi"/>
          <w:sz w:val="22"/>
        </w:rPr>
        <w:t xml:space="preserve"> </w:t>
      </w:r>
      <w:r w:rsidRPr="002B7A8F">
        <w:rPr>
          <w:rFonts w:asciiTheme="minorHAnsi" w:hAnsiTheme="minorHAnsi" w:cstheme="minorHAnsi"/>
          <w:sz w:val="22"/>
        </w:rPr>
        <w:t>nie będzie w okresie obowiązywania umowy i po jej rozwiązaniu: przekazywać, wykorzystywać lub ujawniać danych osobowych uzyskanych od Zamawiającego osobom nieupoważnionym.</w:t>
      </w:r>
    </w:p>
    <w:p w14:paraId="388A59E0" w14:textId="77777777"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Zamawiający zobowiązany jest do raportowania Wykonawcy wszelkich incydentów związanych z</w:t>
      </w:r>
      <w:r w:rsidR="002B7A8F">
        <w:rPr>
          <w:rFonts w:asciiTheme="minorHAnsi" w:hAnsiTheme="minorHAnsi" w:cstheme="minorHAnsi"/>
          <w:sz w:val="22"/>
        </w:rPr>
        <w:t> </w:t>
      </w:r>
      <w:r w:rsidRPr="002B7A8F">
        <w:rPr>
          <w:rFonts w:asciiTheme="minorHAnsi" w:hAnsiTheme="minorHAnsi" w:cstheme="minorHAnsi"/>
          <w:sz w:val="22"/>
        </w:rPr>
        <w:t>bezpieczeństwem powierzonych do przetwarzania danych osobowych. Zamawiający jest zobowiązany niezwłocznie, nie później niż 36 godzin od chwili stwierdzenia naruszenia, zgłosić Wykonawcy każde stwierdzone naruszenie ochrony danych osobowych, wskazując jednocześnie informacje podlegających zgłoszeniu, o których mowa w art. 33 Rozporządzenia.</w:t>
      </w:r>
    </w:p>
    <w:p w14:paraId="3D19B096" w14:textId="1D984708" w:rsid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t>Strony umowy zobowiązują się ściśle współpracować podczas realizacji umowy w zakresie dotyczącym przetwarzania danych osobowych na podstawie niniejszej umowy, w szczególności obowiązek współpracy dotyczy wzajemnego przekazywania informacji oraz dokonywania ustaleń w zakresie bezpieczeństwa danych osobowych przez osoby pełniące funkcje Inspektorów Ochrony Danych u Zamawiającego i Wykonawcy.</w:t>
      </w:r>
    </w:p>
    <w:p w14:paraId="60208CD0" w14:textId="75E9BDE4" w:rsidR="008F4312" w:rsidRPr="002B7A8F" w:rsidRDefault="008F4312" w:rsidP="003B5736">
      <w:pPr>
        <w:pStyle w:val="Akapitzlist"/>
        <w:numPr>
          <w:ilvl w:val="0"/>
          <w:numId w:val="10"/>
        </w:numPr>
        <w:spacing w:after="57"/>
        <w:jc w:val="both"/>
        <w:rPr>
          <w:rFonts w:asciiTheme="minorHAnsi" w:hAnsiTheme="minorHAnsi" w:cstheme="minorHAnsi"/>
          <w:sz w:val="22"/>
        </w:rPr>
      </w:pPr>
      <w:r w:rsidRPr="002B7A8F">
        <w:rPr>
          <w:rFonts w:asciiTheme="minorHAnsi" w:hAnsiTheme="minorHAnsi" w:cstheme="minorHAnsi"/>
          <w:sz w:val="22"/>
        </w:rPr>
        <w:lastRenderedPageBreak/>
        <w:t>Rozwiązanie umowy nie dotyczy obowiązków stron wynikających z zapisów dotyczących ochrony danych osobowych powierzonych do przetwarzania. Zapisy te pozostają w mocy do całkowitego zakończenia procesów i obowiązków stron związanych z przetwarzaniem tych danych.</w:t>
      </w:r>
    </w:p>
    <w:p w14:paraId="01CAC5CC" w14:textId="77777777" w:rsid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W sprawach nieuregulowanych umową stosuje się odpowiednie przepisy Kodeksu cywilnego.</w:t>
      </w:r>
    </w:p>
    <w:p w14:paraId="1E1EE365" w14:textId="77777777" w:rsidR="002B7A8F" w:rsidRPr="002B7A8F"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bCs/>
          <w:w w:val="95"/>
          <w:sz w:val="22"/>
        </w:rPr>
        <w:t>Ewentualne spory wynikłe w związku z realizacją niniejszej umowy rozstrzygane będą przez sąd właściwy</w:t>
      </w:r>
      <w:r w:rsidRPr="002B7A8F">
        <w:rPr>
          <w:rFonts w:asciiTheme="minorHAnsi" w:hAnsiTheme="minorHAnsi" w:cstheme="minorHAnsi"/>
          <w:bCs/>
          <w:spacing w:val="1"/>
          <w:w w:val="95"/>
          <w:sz w:val="22"/>
        </w:rPr>
        <w:t xml:space="preserve"> </w:t>
      </w:r>
      <w:r w:rsidRPr="002B7A8F">
        <w:rPr>
          <w:rFonts w:asciiTheme="minorHAnsi" w:hAnsiTheme="minorHAnsi" w:cstheme="minorHAnsi"/>
          <w:bCs/>
          <w:sz w:val="22"/>
        </w:rPr>
        <w:t>zgodnie</w:t>
      </w:r>
      <w:r w:rsidRPr="002B7A8F">
        <w:rPr>
          <w:rFonts w:asciiTheme="minorHAnsi" w:hAnsiTheme="minorHAnsi" w:cstheme="minorHAnsi"/>
          <w:bCs/>
          <w:spacing w:val="-4"/>
          <w:sz w:val="22"/>
        </w:rPr>
        <w:t xml:space="preserve"> </w:t>
      </w:r>
      <w:r w:rsidRPr="002B7A8F">
        <w:rPr>
          <w:rFonts w:asciiTheme="minorHAnsi" w:hAnsiTheme="minorHAnsi" w:cstheme="minorHAnsi"/>
          <w:bCs/>
          <w:sz w:val="22"/>
        </w:rPr>
        <w:t>z</w:t>
      </w:r>
      <w:r w:rsidRPr="002B7A8F">
        <w:rPr>
          <w:rFonts w:asciiTheme="minorHAnsi" w:hAnsiTheme="minorHAnsi" w:cstheme="minorHAnsi"/>
          <w:bCs/>
          <w:spacing w:val="-2"/>
          <w:sz w:val="22"/>
        </w:rPr>
        <w:t xml:space="preserve"> </w:t>
      </w:r>
      <w:r w:rsidRPr="002B7A8F">
        <w:rPr>
          <w:rFonts w:asciiTheme="minorHAnsi" w:hAnsiTheme="minorHAnsi" w:cstheme="minorHAnsi"/>
          <w:bCs/>
          <w:sz w:val="22"/>
        </w:rPr>
        <w:t>powszechnie</w:t>
      </w:r>
      <w:r w:rsidRPr="002B7A8F">
        <w:rPr>
          <w:rFonts w:asciiTheme="minorHAnsi" w:hAnsiTheme="minorHAnsi" w:cstheme="minorHAnsi"/>
          <w:bCs/>
          <w:spacing w:val="-4"/>
          <w:sz w:val="22"/>
        </w:rPr>
        <w:t xml:space="preserve"> </w:t>
      </w:r>
      <w:r w:rsidRPr="002B7A8F">
        <w:rPr>
          <w:rFonts w:asciiTheme="minorHAnsi" w:hAnsiTheme="minorHAnsi" w:cstheme="minorHAnsi"/>
          <w:bCs/>
          <w:sz w:val="22"/>
        </w:rPr>
        <w:t>obowiązującymi</w:t>
      </w:r>
      <w:r w:rsidRPr="002B7A8F">
        <w:rPr>
          <w:rFonts w:asciiTheme="minorHAnsi" w:hAnsiTheme="minorHAnsi" w:cstheme="minorHAnsi"/>
          <w:bCs/>
          <w:spacing w:val="-4"/>
          <w:sz w:val="22"/>
        </w:rPr>
        <w:t xml:space="preserve"> </w:t>
      </w:r>
      <w:r w:rsidRPr="002B7A8F">
        <w:rPr>
          <w:rFonts w:asciiTheme="minorHAnsi" w:hAnsiTheme="minorHAnsi" w:cstheme="minorHAnsi"/>
          <w:bCs/>
          <w:sz w:val="22"/>
        </w:rPr>
        <w:t>przepisami</w:t>
      </w:r>
      <w:r w:rsidRPr="002B7A8F">
        <w:rPr>
          <w:rFonts w:asciiTheme="minorHAnsi" w:hAnsiTheme="minorHAnsi" w:cstheme="minorHAnsi"/>
          <w:bCs/>
          <w:spacing w:val="-4"/>
          <w:sz w:val="22"/>
        </w:rPr>
        <w:t xml:space="preserve"> </w:t>
      </w:r>
      <w:r w:rsidRPr="002B7A8F">
        <w:rPr>
          <w:rFonts w:asciiTheme="minorHAnsi" w:hAnsiTheme="minorHAnsi" w:cstheme="minorHAnsi"/>
          <w:bCs/>
          <w:sz w:val="22"/>
        </w:rPr>
        <w:t>prawa.</w:t>
      </w:r>
    </w:p>
    <w:p w14:paraId="7809794B" w14:textId="6F463A49" w:rsidR="00ED1742" w:rsidRPr="003B5736" w:rsidRDefault="008F4312" w:rsidP="003B5736">
      <w:pPr>
        <w:pStyle w:val="Akapitzlist"/>
        <w:numPr>
          <w:ilvl w:val="0"/>
          <w:numId w:val="1"/>
        </w:numPr>
        <w:spacing w:after="57"/>
        <w:jc w:val="both"/>
        <w:rPr>
          <w:rFonts w:asciiTheme="minorHAnsi" w:hAnsiTheme="minorHAnsi" w:cstheme="minorHAnsi"/>
          <w:sz w:val="22"/>
        </w:rPr>
      </w:pPr>
      <w:r w:rsidRPr="002B7A8F">
        <w:rPr>
          <w:rFonts w:asciiTheme="minorHAnsi" w:hAnsiTheme="minorHAnsi" w:cstheme="minorHAnsi"/>
          <w:sz w:val="22"/>
        </w:rPr>
        <w:t>Umowa zostaje zawarta na czas określony od 01.01.202</w:t>
      </w:r>
      <w:r w:rsidR="002B7A8F">
        <w:rPr>
          <w:rFonts w:asciiTheme="minorHAnsi" w:hAnsiTheme="minorHAnsi" w:cstheme="minorHAnsi"/>
          <w:sz w:val="22"/>
        </w:rPr>
        <w:t>6</w:t>
      </w:r>
      <w:r w:rsidRPr="002B7A8F">
        <w:rPr>
          <w:rFonts w:asciiTheme="minorHAnsi" w:hAnsiTheme="minorHAnsi" w:cstheme="minorHAnsi"/>
          <w:sz w:val="22"/>
        </w:rPr>
        <w:t xml:space="preserve"> r. - do 31.12.202</w:t>
      </w:r>
      <w:r w:rsidR="002B7A8F">
        <w:rPr>
          <w:rFonts w:asciiTheme="minorHAnsi" w:hAnsiTheme="minorHAnsi" w:cstheme="minorHAnsi"/>
          <w:sz w:val="22"/>
        </w:rPr>
        <w:t>7</w:t>
      </w:r>
      <w:r w:rsidRPr="002B7A8F">
        <w:rPr>
          <w:rFonts w:asciiTheme="minorHAnsi" w:hAnsiTheme="minorHAnsi" w:cstheme="minorHAnsi"/>
          <w:sz w:val="22"/>
        </w:rPr>
        <w:t xml:space="preserve"> r.</w:t>
      </w:r>
    </w:p>
    <w:p w14:paraId="1776E570" w14:textId="235D3E4C" w:rsidR="0094121E" w:rsidRDefault="0094121E" w:rsidP="0094121E">
      <w:pPr>
        <w:pStyle w:val="Nagwek2"/>
        <w:spacing w:line="360" w:lineRule="auto"/>
        <w:jc w:val="center"/>
        <w:rPr>
          <w:rFonts w:asciiTheme="minorHAnsi" w:hAnsiTheme="minorHAnsi" w:cstheme="minorHAnsi"/>
          <w:b/>
          <w:color w:val="auto"/>
          <w:sz w:val="22"/>
          <w:szCs w:val="22"/>
        </w:rPr>
      </w:pPr>
      <w:r w:rsidRPr="00CF7CD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2</w:t>
      </w:r>
      <w:r w:rsidRPr="00CF7CDD">
        <w:rPr>
          <w:rFonts w:asciiTheme="minorHAnsi" w:hAnsiTheme="minorHAnsi" w:cstheme="minorHAnsi"/>
          <w:b/>
          <w:color w:val="auto"/>
          <w:sz w:val="22"/>
          <w:szCs w:val="22"/>
        </w:rPr>
        <w:t>.</w:t>
      </w:r>
    </w:p>
    <w:p w14:paraId="474CBF5F" w14:textId="2DCAC632" w:rsidR="0094121E" w:rsidRPr="0094121E" w:rsidRDefault="0094121E" w:rsidP="0094121E">
      <w:pPr>
        <w:spacing w:after="0"/>
        <w:jc w:val="both"/>
        <w:rPr>
          <w:rFonts w:asciiTheme="minorHAnsi" w:hAnsiTheme="minorHAnsi" w:cstheme="minorHAnsi"/>
          <w:bCs/>
          <w:iCs/>
          <w:sz w:val="22"/>
        </w:rPr>
      </w:pPr>
      <w:r w:rsidRPr="0094121E">
        <w:rPr>
          <w:rFonts w:asciiTheme="minorHAnsi" w:hAnsiTheme="minorHAnsi" w:cstheme="minorHAnsi"/>
          <w:bCs/>
          <w:iCs/>
          <w:sz w:val="22"/>
        </w:rPr>
        <w:t>1.</w:t>
      </w:r>
      <w:r w:rsidR="003B5736">
        <w:rPr>
          <w:rFonts w:asciiTheme="minorHAnsi" w:hAnsiTheme="minorHAnsi" w:cstheme="minorHAnsi"/>
          <w:bCs/>
          <w:iCs/>
          <w:sz w:val="22"/>
        </w:rPr>
        <w:t xml:space="preserve"> </w:t>
      </w:r>
      <w:r w:rsidRPr="0094121E">
        <w:rPr>
          <w:rFonts w:asciiTheme="minorHAnsi" w:hAnsiTheme="minorHAnsi" w:cstheme="minorHAnsi"/>
          <w:bCs/>
          <w:iCs/>
          <w:sz w:val="22"/>
        </w:rPr>
        <w:t>Obowiązek informacyjny wynikający z art. 13 RODO w przypadku zbierania danych osobowych bezpośrednio od osoby fizycznej, której dane dotyczą, w celu związanym z postępowaniem o udzielenie zamówienia publicznego.</w:t>
      </w:r>
    </w:p>
    <w:p w14:paraId="66567680" w14:textId="77777777" w:rsidR="0094121E" w:rsidRPr="0094121E" w:rsidRDefault="0094121E" w:rsidP="0094121E">
      <w:pPr>
        <w:spacing w:after="0"/>
        <w:jc w:val="both"/>
        <w:rPr>
          <w:rFonts w:asciiTheme="minorHAnsi" w:hAnsiTheme="minorHAnsi" w:cstheme="minorHAnsi"/>
          <w:bCs/>
          <w:iCs/>
          <w:sz w:val="22"/>
        </w:rPr>
      </w:pPr>
      <w:r w:rsidRPr="0094121E">
        <w:rPr>
          <w:rFonts w:asciiTheme="minorHAnsi" w:hAnsiTheme="minorHAnsi" w:cstheme="minorHAnsi"/>
          <w:bCs/>
          <w:iCs/>
          <w:sz w:val="22"/>
        </w:rPr>
        <w:t>2. Zamawiający oświadcza, że spełnia wymogi określone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tym samym dane osobowe podane przez Wykonawcę będą przetwarzane zgodnie z RODO oraz zgodnie z przepisami krajowymi</w:t>
      </w:r>
    </w:p>
    <w:p w14:paraId="1E0D0849" w14:textId="0450E0C0" w:rsidR="0094121E" w:rsidRPr="0094121E" w:rsidRDefault="0094121E" w:rsidP="0094121E">
      <w:pPr>
        <w:spacing w:after="0"/>
        <w:jc w:val="both"/>
        <w:rPr>
          <w:rFonts w:asciiTheme="minorHAnsi" w:hAnsiTheme="minorHAnsi" w:cstheme="minorHAnsi"/>
          <w:bCs/>
          <w:iCs/>
          <w:sz w:val="22"/>
        </w:rPr>
      </w:pPr>
      <w:r w:rsidRPr="0094121E">
        <w:rPr>
          <w:rFonts w:asciiTheme="minorHAnsi" w:hAnsiTheme="minorHAnsi" w:cstheme="minorHAnsi"/>
          <w:bCs/>
          <w:iCs/>
          <w:sz w:val="22"/>
        </w:rPr>
        <w:t>3. Zamawiający informuję, że:</w:t>
      </w:r>
    </w:p>
    <w:p w14:paraId="75038EB1" w14:textId="77777777" w:rsidR="0094121E" w:rsidRPr="0094121E" w:rsidRDefault="0094121E" w:rsidP="003B5736">
      <w:pPr>
        <w:numPr>
          <w:ilvl w:val="0"/>
          <w:numId w:val="14"/>
        </w:numPr>
        <w:spacing w:after="0"/>
        <w:jc w:val="both"/>
        <w:rPr>
          <w:rFonts w:asciiTheme="minorHAnsi" w:hAnsiTheme="minorHAnsi" w:cstheme="minorHAnsi"/>
          <w:bCs/>
          <w:iCs/>
          <w:sz w:val="22"/>
        </w:rPr>
      </w:pPr>
      <w:r w:rsidRPr="0094121E">
        <w:rPr>
          <w:rFonts w:asciiTheme="minorHAnsi" w:hAnsiTheme="minorHAnsi" w:cstheme="minorHAnsi"/>
          <w:bCs/>
          <w:iCs/>
          <w:sz w:val="22"/>
        </w:rPr>
        <w:t xml:space="preserve">administratorem Pani/Pana danych osobowych jest </w:t>
      </w:r>
      <w:r w:rsidRPr="0094121E">
        <w:rPr>
          <w:rFonts w:asciiTheme="minorHAnsi" w:hAnsiTheme="minorHAnsi" w:cstheme="minorHAnsi"/>
          <w:b/>
          <w:bCs/>
          <w:iCs/>
          <w:sz w:val="22"/>
        </w:rPr>
        <w:t>Starosta Sierpecki ul. Świętokrzyska 2</w:t>
      </w:r>
      <w:proofErr w:type="gramStart"/>
      <w:r w:rsidRPr="0094121E">
        <w:rPr>
          <w:rFonts w:asciiTheme="minorHAnsi" w:hAnsiTheme="minorHAnsi" w:cstheme="minorHAnsi"/>
          <w:b/>
          <w:bCs/>
          <w:iCs/>
          <w:sz w:val="22"/>
        </w:rPr>
        <w:t>a,  09</w:t>
      </w:r>
      <w:proofErr w:type="gramEnd"/>
      <w:r w:rsidRPr="0094121E">
        <w:rPr>
          <w:rFonts w:asciiTheme="minorHAnsi" w:hAnsiTheme="minorHAnsi" w:cstheme="minorHAnsi"/>
          <w:b/>
          <w:bCs/>
          <w:iCs/>
          <w:sz w:val="22"/>
        </w:rPr>
        <w:t>-200 Sierpc.</w:t>
      </w:r>
    </w:p>
    <w:p w14:paraId="248602A8" w14:textId="77777777" w:rsidR="0094121E" w:rsidRPr="0094121E" w:rsidRDefault="0094121E" w:rsidP="003B5736">
      <w:pPr>
        <w:numPr>
          <w:ilvl w:val="0"/>
          <w:numId w:val="14"/>
        </w:numPr>
        <w:spacing w:after="0"/>
        <w:jc w:val="both"/>
        <w:rPr>
          <w:rFonts w:asciiTheme="minorHAnsi" w:hAnsiTheme="minorHAnsi" w:cstheme="minorHAnsi"/>
          <w:bCs/>
          <w:iCs/>
          <w:sz w:val="22"/>
        </w:rPr>
      </w:pPr>
      <w:r w:rsidRPr="0094121E">
        <w:rPr>
          <w:rFonts w:asciiTheme="minorHAnsi" w:hAnsiTheme="minorHAnsi" w:cstheme="minorHAnsi"/>
          <w:bCs/>
          <w:iCs/>
          <w:sz w:val="22"/>
        </w:rPr>
        <w:t xml:space="preserve">inspektorem ochrony danych osobowych w </w:t>
      </w:r>
      <w:r w:rsidRPr="0094121E">
        <w:rPr>
          <w:rFonts w:asciiTheme="minorHAnsi" w:hAnsiTheme="minorHAnsi" w:cstheme="minorHAnsi"/>
          <w:b/>
          <w:bCs/>
          <w:iCs/>
          <w:sz w:val="22"/>
        </w:rPr>
        <w:t xml:space="preserve">Starostwie Powiatowym w Sierpcu </w:t>
      </w:r>
      <w:r w:rsidRPr="0094121E">
        <w:rPr>
          <w:rFonts w:asciiTheme="minorHAnsi" w:hAnsiTheme="minorHAnsi" w:cstheme="minorHAnsi"/>
          <w:bCs/>
          <w:iCs/>
          <w:sz w:val="22"/>
        </w:rPr>
        <w:t>jest Pani Ewa Oniszczuk</w:t>
      </w:r>
      <w:r w:rsidRPr="0094121E">
        <w:rPr>
          <w:rFonts w:asciiTheme="minorHAnsi" w:hAnsiTheme="minorHAnsi" w:cstheme="minorHAnsi"/>
          <w:bCs/>
          <w:i/>
          <w:iCs/>
          <w:sz w:val="22"/>
        </w:rPr>
        <w:t xml:space="preserve">, kontakt: email:  </w:t>
      </w:r>
      <w:hyperlink r:id="rId8" w:history="1">
        <w:r w:rsidRPr="0094121E">
          <w:rPr>
            <w:rStyle w:val="Hipercze"/>
            <w:rFonts w:asciiTheme="minorHAnsi" w:hAnsiTheme="minorHAnsi" w:cstheme="minorHAnsi"/>
            <w:bCs/>
            <w:i/>
            <w:iCs/>
            <w:sz w:val="22"/>
          </w:rPr>
          <w:t>ido@powiat.sierpc.pl</w:t>
        </w:r>
      </w:hyperlink>
      <w:r w:rsidRPr="0094121E">
        <w:rPr>
          <w:rFonts w:asciiTheme="minorHAnsi" w:hAnsiTheme="minorHAnsi" w:cstheme="minorHAnsi"/>
          <w:bCs/>
          <w:i/>
          <w:iCs/>
          <w:sz w:val="22"/>
        </w:rPr>
        <w:t>;</w:t>
      </w:r>
    </w:p>
    <w:p w14:paraId="44209F4D" w14:textId="77777777" w:rsidR="0094121E" w:rsidRPr="0094121E" w:rsidRDefault="0094121E" w:rsidP="003B5736">
      <w:pPr>
        <w:numPr>
          <w:ilvl w:val="0"/>
          <w:numId w:val="14"/>
        </w:numPr>
        <w:spacing w:after="0"/>
        <w:jc w:val="both"/>
        <w:rPr>
          <w:rFonts w:asciiTheme="minorHAnsi" w:hAnsiTheme="minorHAnsi" w:cstheme="minorHAnsi"/>
          <w:bCs/>
          <w:iCs/>
          <w:sz w:val="22"/>
        </w:rPr>
      </w:pPr>
      <w:r w:rsidRPr="0094121E">
        <w:rPr>
          <w:rFonts w:asciiTheme="minorHAnsi" w:hAnsiTheme="minorHAnsi" w:cstheme="minorHAnsi"/>
          <w:bCs/>
          <w:iCs/>
          <w:sz w:val="22"/>
        </w:rPr>
        <w:t>Pani/Pana dane osobowe przetwarzane będą na podstawie art. 6 ust. 1 lit. c</w:t>
      </w:r>
      <w:r w:rsidRPr="0094121E">
        <w:rPr>
          <w:rFonts w:asciiTheme="minorHAnsi" w:hAnsiTheme="minorHAnsi" w:cstheme="minorHAnsi"/>
          <w:bCs/>
          <w:i/>
          <w:iCs/>
          <w:sz w:val="22"/>
        </w:rPr>
        <w:t xml:space="preserve"> </w:t>
      </w:r>
      <w:r w:rsidRPr="0094121E">
        <w:rPr>
          <w:rFonts w:asciiTheme="minorHAnsi" w:hAnsiTheme="minorHAnsi" w:cstheme="minorHAnsi"/>
          <w:bCs/>
          <w:iCs/>
          <w:sz w:val="22"/>
        </w:rPr>
        <w:t>RODO w celu związanym z niniejszym postępowaniem o udzielenie zamówienia publicznego;</w:t>
      </w:r>
    </w:p>
    <w:p w14:paraId="328C369F" w14:textId="77777777" w:rsidR="0094121E" w:rsidRPr="0094121E" w:rsidRDefault="0094121E" w:rsidP="003B5736">
      <w:pPr>
        <w:numPr>
          <w:ilvl w:val="0"/>
          <w:numId w:val="14"/>
        </w:numPr>
        <w:spacing w:after="0"/>
        <w:jc w:val="both"/>
        <w:rPr>
          <w:rFonts w:asciiTheme="minorHAnsi" w:hAnsiTheme="minorHAnsi" w:cstheme="minorHAnsi"/>
          <w:bCs/>
          <w:iCs/>
          <w:sz w:val="22"/>
        </w:rPr>
      </w:pPr>
      <w:r w:rsidRPr="0094121E">
        <w:rPr>
          <w:rFonts w:asciiTheme="minorHAnsi" w:hAnsiTheme="minorHAnsi" w:cstheme="minorHAnsi"/>
          <w:bCs/>
          <w:iCs/>
          <w:sz w:val="22"/>
        </w:rPr>
        <w:t xml:space="preserve">odbiorcami Pani/Pana danych osobowych będą osoby lub podmioty, którym udostępniona zostanie dokumentacja postępowania w oparciu o art. 18 oraz art. 74 ustawy z dnia 11 września 2019 r. – Prawo zamówień publicznych (Dz. U. z 2024 r. poz. 1320);  </w:t>
      </w:r>
    </w:p>
    <w:p w14:paraId="48184FF2" w14:textId="77777777" w:rsidR="0094121E" w:rsidRPr="0094121E" w:rsidRDefault="0094121E" w:rsidP="003B5736">
      <w:pPr>
        <w:numPr>
          <w:ilvl w:val="0"/>
          <w:numId w:val="14"/>
        </w:numPr>
        <w:spacing w:after="0"/>
        <w:jc w:val="both"/>
        <w:rPr>
          <w:rFonts w:asciiTheme="minorHAnsi" w:hAnsiTheme="minorHAnsi" w:cstheme="minorHAnsi"/>
          <w:bCs/>
          <w:iCs/>
          <w:sz w:val="22"/>
        </w:rPr>
      </w:pPr>
      <w:r w:rsidRPr="0094121E">
        <w:rPr>
          <w:rFonts w:asciiTheme="minorHAnsi" w:hAnsiTheme="minorHAnsi" w:cstheme="minorHAnsi"/>
          <w:bCs/>
          <w:iCs/>
          <w:sz w:val="22"/>
        </w:rPr>
        <w:t xml:space="preserve">Pani/Pana dane osobowe będą przechowywane, zgodnie z art. 78 ust. 1 ustawy </w:t>
      </w:r>
      <w:proofErr w:type="spellStart"/>
      <w:r w:rsidRPr="0094121E">
        <w:rPr>
          <w:rFonts w:asciiTheme="minorHAnsi" w:hAnsiTheme="minorHAnsi" w:cstheme="minorHAnsi"/>
          <w:bCs/>
          <w:iCs/>
          <w:sz w:val="22"/>
        </w:rPr>
        <w:t>Pzp</w:t>
      </w:r>
      <w:proofErr w:type="spellEnd"/>
      <w:r w:rsidRPr="0094121E">
        <w:rPr>
          <w:rFonts w:asciiTheme="minorHAnsi" w:hAnsiTheme="minorHAnsi" w:cstheme="minorHAnsi"/>
          <w:bCs/>
          <w:iCs/>
          <w:sz w:val="22"/>
        </w:rPr>
        <w:t>, przez okres 4 lat od dnia zakończenia postępowania o udzielenie zamówienia lub na okres przechowywania tych danych zgodnie z wytycznymi o dofinansowania z środków UE;</w:t>
      </w:r>
    </w:p>
    <w:p w14:paraId="67BFDD1D" w14:textId="77777777" w:rsidR="0094121E" w:rsidRPr="0094121E" w:rsidRDefault="0094121E" w:rsidP="003B5736">
      <w:pPr>
        <w:numPr>
          <w:ilvl w:val="0"/>
          <w:numId w:val="14"/>
        </w:numPr>
        <w:spacing w:after="0"/>
        <w:jc w:val="both"/>
        <w:rPr>
          <w:rFonts w:asciiTheme="minorHAnsi" w:hAnsiTheme="minorHAnsi" w:cstheme="minorHAnsi"/>
          <w:bCs/>
          <w:iCs/>
          <w:sz w:val="22"/>
        </w:rPr>
      </w:pPr>
      <w:r w:rsidRPr="0094121E">
        <w:rPr>
          <w:rFonts w:asciiTheme="minorHAnsi" w:hAnsiTheme="minorHAnsi" w:cstheme="minorHAnsi"/>
          <w:bCs/>
          <w:iCs/>
          <w:sz w:val="22"/>
        </w:rPr>
        <w:t xml:space="preserve">obowiązek podania przez Panią/Pana danych osobowych bezpośrednio Pani/Pana dotyczących jest wymogiem ustawowym określonym w przepisach ustawy </w:t>
      </w:r>
      <w:proofErr w:type="spellStart"/>
      <w:r w:rsidRPr="0094121E">
        <w:rPr>
          <w:rFonts w:asciiTheme="minorHAnsi" w:hAnsiTheme="minorHAnsi" w:cstheme="minorHAnsi"/>
          <w:bCs/>
          <w:iCs/>
          <w:sz w:val="22"/>
        </w:rPr>
        <w:t>Pzp</w:t>
      </w:r>
      <w:proofErr w:type="spellEnd"/>
      <w:r w:rsidRPr="0094121E">
        <w:rPr>
          <w:rFonts w:asciiTheme="minorHAnsi" w:hAnsiTheme="minorHAnsi" w:cstheme="minorHAnsi"/>
          <w:bCs/>
          <w:iCs/>
          <w:sz w:val="22"/>
        </w:rPr>
        <w:t xml:space="preserve">, związanym z udziałem w postępowaniu o udzielenie zamówienia publicznego; konsekwencje niepodania określonych danych wynikają z ustawy </w:t>
      </w:r>
      <w:proofErr w:type="spellStart"/>
      <w:r w:rsidRPr="0094121E">
        <w:rPr>
          <w:rFonts w:asciiTheme="minorHAnsi" w:hAnsiTheme="minorHAnsi" w:cstheme="minorHAnsi"/>
          <w:bCs/>
          <w:iCs/>
          <w:sz w:val="22"/>
        </w:rPr>
        <w:t>Pzp</w:t>
      </w:r>
      <w:proofErr w:type="spellEnd"/>
      <w:r w:rsidRPr="0094121E">
        <w:rPr>
          <w:rFonts w:asciiTheme="minorHAnsi" w:hAnsiTheme="minorHAnsi" w:cstheme="minorHAnsi"/>
          <w:bCs/>
          <w:iCs/>
          <w:sz w:val="22"/>
        </w:rPr>
        <w:t xml:space="preserve">; </w:t>
      </w:r>
    </w:p>
    <w:p w14:paraId="46929872" w14:textId="77777777" w:rsidR="0094121E" w:rsidRPr="0094121E" w:rsidRDefault="0094121E" w:rsidP="003B5736">
      <w:pPr>
        <w:numPr>
          <w:ilvl w:val="0"/>
          <w:numId w:val="14"/>
        </w:numPr>
        <w:spacing w:after="0"/>
        <w:jc w:val="both"/>
        <w:rPr>
          <w:rFonts w:asciiTheme="minorHAnsi" w:hAnsiTheme="minorHAnsi" w:cstheme="minorHAnsi"/>
          <w:bCs/>
          <w:iCs/>
          <w:sz w:val="22"/>
        </w:rPr>
      </w:pPr>
      <w:r w:rsidRPr="0094121E">
        <w:rPr>
          <w:rFonts w:asciiTheme="minorHAnsi" w:hAnsiTheme="minorHAnsi" w:cstheme="minorHAnsi"/>
          <w:bCs/>
          <w:iCs/>
          <w:sz w:val="22"/>
        </w:rPr>
        <w:t xml:space="preserve"> w odniesieniu do Pani/Pana danych osobowych decyzje nie będą podejmowane w sposób zautomatyzowany, stosowanie do art. 22 RODO;</w:t>
      </w:r>
    </w:p>
    <w:p w14:paraId="00EF315F" w14:textId="77777777" w:rsidR="0094121E" w:rsidRPr="0094121E" w:rsidRDefault="0094121E" w:rsidP="0094121E">
      <w:pPr>
        <w:spacing w:after="0"/>
        <w:jc w:val="both"/>
        <w:rPr>
          <w:rFonts w:asciiTheme="minorHAnsi" w:hAnsiTheme="minorHAnsi" w:cstheme="minorHAnsi"/>
          <w:bCs/>
          <w:iCs/>
          <w:sz w:val="22"/>
        </w:rPr>
      </w:pPr>
      <w:r w:rsidRPr="0094121E">
        <w:rPr>
          <w:rFonts w:asciiTheme="minorHAnsi" w:hAnsiTheme="minorHAnsi" w:cstheme="minorHAnsi"/>
          <w:bCs/>
          <w:iCs/>
          <w:sz w:val="22"/>
        </w:rPr>
        <w:t xml:space="preserve">4. Wykonawca jest zobowiązany, w związku z udziałem w przedmiotowym postępowaniu, do wypełnienia wszystkich obowiązków </w:t>
      </w:r>
      <w:proofErr w:type="spellStart"/>
      <w:r w:rsidRPr="0094121E">
        <w:rPr>
          <w:rFonts w:asciiTheme="minorHAnsi" w:hAnsiTheme="minorHAnsi" w:cstheme="minorHAnsi"/>
          <w:bCs/>
          <w:iCs/>
          <w:sz w:val="22"/>
        </w:rPr>
        <w:t>formalno</w:t>
      </w:r>
      <w:proofErr w:type="spellEnd"/>
      <w:r w:rsidRPr="0094121E">
        <w:rPr>
          <w:rFonts w:asciiTheme="minorHAnsi" w:hAnsiTheme="minorHAnsi" w:cstheme="minorHAnsi"/>
          <w:bCs/>
          <w:iCs/>
          <w:sz w:val="22"/>
        </w:rPr>
        <w:t xml:space="preserve"> – prawnych wymaganych przez RODO i związanych z udziałem w przedmiotowym postępowaniu o udzielenie zamówienia. Do obowiązków tych należą:</w:t>
      </w:r>
    </w:p>
    <w:p w14:paraId="7345C8D3" w14:textId="77777777" w:rsidR="0094121E" w:rsidRPr="0094121E" w:rsidRDefault="0094121E" w:rsidP="003B5736">
      <w:pPr>
        <w:numPr>
          <w:ilvl w:val="0"/>
          <w:numId w:val="15"/>
        </w:numPr>
        <w:spacing w:after="0"/>
        <w:jc w:val="both"/>
        <w:rPr>
          <w:rFonts w:asciiTheme="minorHAnsi" w:hAnsiTheme="minorHAnsi" w:cstheme="minorHAnsi"/>
          <w:bCs/>
          <w:iCs/>
          <w:sz w:val="22"/>
        </w:rPr>
      </w:pPr>
      <w:r w:rsidRPr="0094121E">
        <w:rPr>
          <w:rFonts w:asciiTheme="minorHAnsi" w:hAnsiTheme="minorHAnsi" w:cstheme="minorHAnsi"/>
          <w:bCs/>
          <w:iCs/>
          <w:sz w:val="22"/>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7363326" w14:textId="77777777" w:rsidR="0094121E" w:rsidRPr="0094121E" w:rsidRDefault="0094121E" w:rsidP="003B5736">
      <w:pPr>
        <w:pStyle w:val="Akapitzlist"/>
        <w:numPr>
          <w:ilvl w:val="0"/>
          <w:numId w:val="15"/>
        </w:numPr>
        <w:spacing w:after="0"/>
        <w:jc w:val="both"/>
        <w:rPr>
          <w:rFonts w:asciiTheme="minorHAnsi" w:hAnsiTheme="minorHAnsi" w:cstheme="minorHAnsi"/>
          <w:bCs/>
          <w:iCs/>
          <w:sz w:val="22"/>
        </w:rPr>
      </w:pPr>
      <w:r w:rsidRPr="0094121E">
        <w:rPr>
          <w:rFonts w:asciiTheme="minorHAnsi" w:hAnsiTheme="minorHAnsi" w:cstheme="minorHAnsi"/>
          <w:bCs/>
          <w:iCs/>
          <w:sz w:val="22"/>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55551EC8" w14:textId="77777777" w:rsidR="0094121E" w:rsidRPr="0094121E" w:rsidRDefault="0094121E" w:rsidP="0094121E">
      <w:pPr>
        <w:spacing w:after="0"/>
        <w:jc w:val="both"/>
        <w:rPr>
          <w:rFonts w:asciiTheme="minorHAnsi" w:hAnsiTheme="minorHAnsi" w:cstheme="minorHAnsi"/>
          <w:bCs/>
          <w:iCs/>
          <w:sz w:val="22"/>
        </w:rPr>
      </w:pPr>
      <w:r w:rsidRPr="0094121E">
        <w:rPr>
          <w:rFonts w:asciiTheme="minorHAnsi" w:hAnsiTheme="minorHAnsi" w:cstheme="minorHAnsi"/>
          <w:bCs/>
          <w:iCs/>
          <w:sz w:val="22"/>
        </w:rPr>
        <w:t>5. Zamawiający informuje, że:</w:t>
      </w:r>
    </w:p>
    <w:p w14:paraId="3D8AC0AA" w14:textId="77777777" w:rsidR="0094121E" w:rsidRPr="0094121E" w:rsidRDefault="0094121E" w:rsidP="003B5736">
      <w:pPr>
        <w:spacing w:after="0"/>
        <w:ind w:firstLine="567"/>
        <w:jc w:val="both"/>
        <w:rPr>
          <w:rFonts w:asciiTheme="minorHAnsi" w:hAnsiTheme="minorHAnsi" w:cstheme="minorHAnsi"/>
          <w:bCs/>
          <w:iCs/>
          <w:sz w:val="22"/>
        </w:rPr>
      </w:pPr>
      <w:r w:rsidRPr="0094121E">
        <w:rPr>
          <w:rFonts w:asciiTheme="minorHAnsi" w:hAnsiTheme="minorHAnsi" w:cstheme="minorHAnsi"/>
          <w:bCs/>
          <w:iCs/>
          <w:sz w:val="22"/>
        </w:rPr>
        <w:t xml:space="preserve">a)  udostępnia dane osobowe, o których mowa w art. 10 RODO (dane osobowe dotyczące wyroków skazujących i czynów zabronionych) w celu umożliwienia korzystania ze środków ochrony prawnej, o których mowa w dziale IX ustawy </w:t>
      </w:r>
      <w:proofErr w:type="spellStart"/>
      <w:r w:rsidRPr="0094121E">
        <w:rPr>
          <w:rFonts w:asciiTheme="minorHAnsi" w:hAnsiTheme="minorHAnsi" w:cstheme="minorHAnsi"/>
          <w:bCs/>
          <w:iCs/>
          <w:sz w:val="22"/>
        </w:rPr>
        <w:t>Pzp</w:t>
      </w:r>
      <w:proofErr w:type="spellEnd"/>
      <w:r w:rsidRPr="0094121E">
        <w:rPr>
          <w:rFonts w:asciiTheme="minorHAnsi" w:hAnsiTheme="minorHAnsi" w:cstheme="minorHAnsi"/>
          <w:bCs/>
          <w:iCs/>
          <w:sz w:val="22"/>
        </w:rPr>
        <w:t>, do upływu terminu na ich wniesienie;</w:t>
      </w:r>
    </w:p>
    <w:p w14:paraId="0F0E03B7" w14:textId="77777777" w:rsidR="0094121E" w:rsidRPr="0094121E" w:rsidRDefault="0094121E" w:rsidP="003B5736">
      <w:pPr>
        <w:spacing w:after="0"/>
        <w:ind w:firstLine="567"/>
        <w:jc w:val="both"/>
        <w:rPr>
          <w:rFonts w:asciiTheme="minorHAnsi" w:hAnsiTheme="minorHAnsi" w:cstheme="minorHAnsi"/>
          <w:bCs/>
          <w:iCs/>
          <w:sz w:val="22"/>
        </w:rPr>
      </w:pPr>
      <w:r w:rsidRPr="0094121E">
        <w:rPr>
          <w:rFonts w:asciiTheme="minorHAnsi" w:hAnsiTheme="minorHAnsi" w:cstheme="minorHAnsi"/>
          <w:bCs/>
          <w:iCs/>
          <w:sz w:val="22"/>
        </w:rPr>
        <w:lastRenderedPageBreak/>
        <w:t>b) udostępnienie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w:t>
      </w:r>
    </w:p>
    <w:p w14:paraId="27B141AC" w14:textId="77777777" w:rsidR="0094121E" w:rsidRPr="0094121E" w:rsidRDefault="0094121E" w:rsidP="003B5736">
      <w:pPr>
        <w:spacing w:after="0"/>
        <w:ind w:firstLine="567"/>
        <w:jc w:val="both"/>
        <w:rPr>
          <w:rFonts w:asciiTheme="minorHAnsi" w:hAnsiTheme="minorHAnsi" w:cstheme="minorHAnsi"/>
          <w:bCs/>
          <w:iCs/>
          <w:sz w:val="22"/>
        </w:rPr>
      </w:pPr>
      <w:r w:rsidRPr="0094121E">
        <w:rPr>
          <w:rFonts w:asciiTheme="minorHAnsi" w:hAnsiTheme="minorHAnsi" w:cstheme="minorHAnsi"/>
          <w:bCs/>
          <w:iCs/>
          <w:sz w:val="22"/>
        </w:rPr>
        <w:t>c) genetycznych, danych biometrycznych w celu jednoznacznego zidentyfikowania osoby fizycznej lub danych dotyczących zdrowia, seksualności lub orientacji seksualnej tej osoby), zebranych w toku postępowania o udzielenie zamówienia;</w:t>
      </w:r>
    </w:p>
    <w:p w14:paraId="5631342E" w14:textId="7D2CD904" w:rsidR="0094121E" w:rsidRPr="0094121E" w:rsidRDefault="0094121E" w:rsidP="003B5736">
      <w:pPr>
        <w:spacing w:after="0"/>
        <w:ind w:firstLine="567"/>
        <w:jc w:val="both"/>
        <w:rPr>
          <w:rFonts w:asciiTheme="minorHAnsi" w:hAnsiTheme="minorHAnsi" w:cstheme="minorHAnsi"/>
          <w:bCs/>
          <w:iCs/>
          <w:sz w:val="22"/>
        </w:rPr>
      </w:pPr>
      <w:r w:rsidRPr="0094121E">
        <w:rPr>
          <w:rFonts w:asciiTheme="minorHAnsi" w:hAnsiTheme="minorHAnsi" w:cstheme="minorHAnsi"/>
          <w:bCs/>
          <w:iCs/>
          <w:sz w:val="22"/>
        </w:rPr>
        <w:t>d) w przypadku korzystania przez osobę, której dane osobowe są przetwarzane przez Zamawiającego, z uprawnienia, o którym mowa w art. 15 ust. 1- 3 RODO (związane z prawem Wykonawcy do uzyskania od administratora potwierdzenia, czy przetwarzane są dane osobowe jego dotyczące, prawem Wykonawcy do bycia poinformowanym o odpowiednich zabezpieczeniach, o</w:t>
      </w:r>
      <w:r w:rsidR="00AA3243">
        <w:rPr>
          <w:rFonts w:asciiTheme="minorHAnsi" w:hAnsiTheme="minorHAnsi" w:cstheme="minorHAnsi"/>
          <w:bCs/>
          <w:iCs/>
          <w:sz w:val="22"/>
        </w:rPr>
        <w:t> </w:t>
      </w:r>
      <w:r w:rsidRPr="0094121E">
        <w:rPr>
          <w:rFonts w:asciiTheme="minorHAnsi" w:hAnsiTheme="minorHAnsi" w:cstheme="minorHAnsi"/>
          <w:bCs/>
          <w:iCs/>
          <w:sz w:val="22"/>
        </w:rPr>
        <w:t>których mowa w art. 46 RODO, związanych z przekazaniem jego danych osobowych do państwa trzeciego lub organizacji międzynarodowej oraz prawem otrzymania przez Wykonawcę od</w:t>
      </w:r>
      <w:r w:rsidR="00AA3243">
        <w:rPr>
          <w:rFonts w:asciiTheme="minorHAnsi" w:hAnsiTheme="minorHAnsi" w:cstheme="minorHAnsi"/>
          <w:bCs/>
          <w:iCs/>
          <w:sz w:val="22"/>
        </w:rPr>
        <w:t> </w:t>
      </w:r>
      <w:r w:rsidRPr="0094121E">
        <w:rPr>
          <w:rFonts w:asciiTheme="minorHAnsi" w:hAnsiTheme="minorHAnsi" w:cstheme="minorHAnsi"/>
          <w:bCs/>
          <w:iCs/>
          <w:sz w:val="22"/>
        </w:rPr>
        <w:t>administratora kopii danych osobowych podlegających przetwarzaniu), Zamawiający może żądać od osoby występującej z żądaniem wskazania dodatkowych informacji, mających na celu sprecyzowanie nazwy lub daty zakończenia postępowania o udzielenie zamówienia;</w:t>
      </w:r>
    </w:p>
    <w:p w14:paraId="38ABBA9A" w14:textId="77777777" w:rsidR="0094121E" w:rsidRPr="0094121E" w:rsidRDefault="0094121E" w:rsidP="003B5736">
      <w:pPr>
        <w:spacing w:after="0"/>
        <w:ind w:firstLine="567"/>
        <w:jc w:val="both"/>
        <w:rPr>
          <w:rFonts w:asciiTheme="minorHAnsi" w:hAnsiTheme="minorHAnsi" w:cstheme="minorHAnsi"/>
          <w:bCs/>
          <w:iCs/>
          <w:sz w:val="22"/>
        </w:rPr>
      </w:pPr>
      <w:r w:rsidRPr="0094121E">
        <w:rPr>
          <w:rFonts w:asciiTheme="minorHAnsi" w:hAnsiTheme="minorHAnsi" w:cstheme="minorHAnsi"/>
          <w:bCs/>
          <w:iCs/>
          <w:sz w:val="22"/>
        </w:rPr>
        <w:t>e) skorzystanie przez osobę, której dane osobowe są przetwarzane, z uprawnienia, o którym mowa w art. 16 RODO (uprawnienie do sprostowania lub uzupełnienia danych osobowych), nie może naruszać integralności protokołu postępowania oraz jego załączników;</w:t>
      </w:r>
    </w:p>
    <w:p w14:paraId="2F228362" w14:textId="3DF04386" w:rsidR="0094121E" w:rsidRPr="0094121E" w:rsidRDefault="0094121E" w:rsidP="003B5736">
      <w:pPr>
        <w:spacing w:after="0"/>
        <w:ind w:firstLine="567"/>
        <w:jc w:val="both"/>
        <w:rPr>
          <w:rFonts w:asciiTheme="minorHAnsi" w:hAnsiTheme="minorHAnsi" w:cstheme="minorHAnsi"/>
          <w:bCs/>
          <w:iCs/>
          <w:sz w:val="22"/>
        </w:rPr>
      </w:pPr>
      <w:r w:rsidRPr="0094121E">
        <w:rPr>
          <w:rFonts w:asciiTheme="minorHAnsi" w:hAnsiTheme="minorHAnsi" w:cstheme="minorHAnsi"/>
          <w:bCs/>
          <w:iCs/>
          <w:sz w:val="22"/>
        </w:rPr>
        <w:t>f) w postępowaniu o udzielenie zamówienia zgłoszenie żądania ograniczenia przetwarzania, o</w:t>
      </w:r>
      <w:r w:rsidR="00AA3243">
        <w:rPr>
          <w:rFonts w:asciiTheme="minorHAnsi" w:hAnsiTheme="minorHAnsi" w:cstheme="minorHAnsi"/>
          <w:bCs/>
          <w:iCs/>
          <w:sz w:val="22"/>
        </w:rPr>
        <w:t> </w:t>
      </w:r>
      <w:r w:rsidRPr="0094121E">
        <w:rPr>
          <w:rFonts w:asciiTheme="minorHAnsi" w:hAnsiTheme="minorHAnsi" w:cstheme="minorHAnsi"/>
          <w:bCs/>
          <w:iCs/>
          <w:sz w:val="22"/>
        </w:rPr>
        <w:t>którym mowa w art. 18 ust. 1 RODO, nie ogranicza przetwarzania danych osobowych do czasu zakończenia tego postępowania;</w:t>
      </w:r>
    </w:p>
    <w:p w14:paraId="5A170D7C" w14:textId="77777777" w:rsidR="0094121E" w:rsidRPr="0094121E" w:rsidRDefault="0094121E" w:rsidP="003B5736">
      <w:pPr>
        <w:spacing w:after="0"/>
        <w:ind w:firstLine="567"/>
        <w:jc w:val="both"/>
        <w:rPr>
          <w:rFonts w:asciiTheme="minorHAnsi" w:hAnsiTheme="minorHAnsi" w:cstheme="minorHAnsi"/>
          <w:bCs/>
          <w:iCs/>
          <w:sz w:val="22"/>
        </w:rPr>
      </w:pPr>
      <w:r w:rsidRPr="0094121E">
        <w:rPr>
          <w:rFonts w:asciiTheme="minorHAnsi" w:hAnsiTheme="minorHAnsi" w:cstheme="minorHAnsi"/>
          <w:bCs/>
          <w:iCs/>
          <w:sz w:val="22"/>
        </w:rPr>
        <w:t xml:space="preserve">g) w przypadku, gdy wniesienia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416D2171" w14:textId="22740241" w:rsidR="0094121E" w:rsidRPr="0094121E" w:rsidRDefault="0094121E" w:rsidP="0094121E">
      <w:pPr>
        <w:pStyle w:val="Nagwek2"/>
        <w:jc w:val="center"/>
        <w:rPr>
          <w:rFonts w:asciiTheme="minorHAnsi" w:hAnsiTheme="minorHAnsi" w:cstheme="minorHAnsi"/>
          <w:b/>
          <w:color w:val="auto"/>
          <w:sz w:val="22"/>
          <w:szCs w:val="22"/>
        </w:rPr>
      </w:pPr>
      <w:r w:rsidRPr="0094121E">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3</w:t>
      </w:r>
      <w:r w:rsidRPr="0094121E">
        <w:rPr>
          <w:rFonts w:asciiTheme="minorHAnsi" w:hAnsiTheme="minorHAnsi" w:cstheme="minorHAnsi"/>
          <w:b/>
          <w:color w:val="auto"/>
          <w:sz w:val="22"/>
          <w:szCs w:val="22"/>
        </w:rPr>
        <w:t>.</w:t>
      </w:r>
    </w:p>
    <w:p w14:paraId="12A8CC43" w14:textId="77777777" w:rsidR="0094121E" w:rsidRPr="0094121E" w:rsidRDefault="0094121E" w:rsidP="003B5736">
      <w:pPr>
        <w:pStyle w:val="Akapitzlist"/>
        <w:numPr>
          <w:ilvl w:val="0"/>
          <w:numId w:val="12"/>
        </w:numPr>
        <w:spacing w:after="4"/>
        <w:ind w:right="36"/>
        <w:jc w:val="both"/>
        <w:rPr>
          <w:rFonts w:asciiTheme="minorHAnsi" w:hAnsiTheme="minorHAnsi" w:cstheme="minorHAnsi"/>
          <w:sz w:val="22"/>
        </w:rPr>
      </w:pPr>
      <w:r w:rsidRPr="0094121E">
        <w:rPr>
          <w:rFonts w:asciiTheme="minorHAnsi" w:hAnsiTheme="minorHAnsi" w:cstheme="minorHAnsi"/>
          <w:sz w:val="22"/>
        </w:rPr>
        <w:t xml:space="preserve">Datą zawarcia niniejszej Umowy jest data złożenia oświadczenia woli o jej zawarciu przez ostatnią ze Stron. </w:t>
      </w:r>
    </w:p>
    <w:p w14:paraId="70B0E281" w14:textId="77777777" w:rsidR="0094121E" w:rsidRPr="0094121E" w:rsidRDefault="0094121E" w:rsidP="003B5736">
      <w:pPr>
        <w:pStyle w:val="Akapitzlist"/>
        <w:numPr>
          <w:ilvl w:val="0"/>
          <w:numId w:val="12"/>
        </w:numPr>
        <w:spacing w:after="4"/>
        <w:ind w:right="36"/>
        <w:jc w:val="both"/>
        <w:rPr>
          <w:rFonts w:asciiTheme="minorHAnsi" w:hAnsiTheme="minorHAnsi" w:cstheme="minorHAnsi"/>
          <w:sz w:val="22"/>
        </w:rPr>
      </w:pPr>
      <w:r w:rsidRPr="0094121E">
        <w:rPr>
          <w:rFonts w:asciiTheme="minorHAnsi" w:hAnsiTheme="minorHAnsi" w:cstheme="minorHAnsi"/>
          <w:sz w:val="22"/>
        </w:rPr>
        <w:t>Umowa została sporządzona w formie elektronicznej i podpisana przez każdą ze stron kwalifikowanym podpisem elektronicznym.</w:t>
      </w:r>
    </w:p>
    <w:p w14:paraId="4476AA7A" w14:textId="77777777" w:rsidR="0094121E" w:rsidRPr="00ED1742" w:rsidRDefault="0094121E" w:rsidP="00ED1742">
      <w:pPr>
        <w:pStyle w:val="Akapitzlist"/>
        <w:spacing w:after="57"/>
        <w:ind w:left="360"/>
        <w:jc w:val="both"/>
        <w:rPr>
          <w:rFonts w:asciiTheme="minorHAnsi" w:hAnsiTheme="minorHAnsi" w:cstheme="minorHAnsi"/>
          <w:sz w:val="22"/>
        </w:rPr>
      </w:pPr>
    </w:p>
    <w:p w14:paraId="7F9EE3BF" w14:textId="2CD092FD" w:rsidR="008F4312" w:rsidRPr="00A421E6" w:rsidRDefault="008F4312" w:rsidP="00654754">
      <w:pPr>
        <w:ind w:firstLine="708"/>
        <w:rPr>
          <w:rFonts w:asciiTheme="minorHAnsi" w:hAnsiTheme="minorHAnsi" w:cstheme="minorHAnsi"/>
          <w:b/>
          <w:bCs/>
          <w:sz w:val="22"/>
        </w:rPr>
      </w:pPr>
      <w:r w:rsidRPr="00A421E6">
        <w:rPr>
          <w:rFonts w:asciiTheme="minorHAnsi" w:hAnsiTheme="minorHAnsi" w:cstheme="minorHAnsi"/>
          <w:b/>
          <w:bCs/>
          <w:sz w:val="22"/>
        </w:rPr>
        <w:t xml:space="preserve">ZAMAWIAJĄCY                                   </w:t>
      </w:r>
      <w:r w:rsidR="00ED1742">
        <w:rPr>
          <w:rFonts w:asciiTheme="minorHAnsi" w:hAnsiTheme="minorHAnsi" w:cstheme="minorHAnsi"/>
          <w:b/>
          <w:bCs/>
          <w:sz w:val="22"/>
        </w:rPr>
        <w:tab/>
      </w:r>
      <w:r w:rsidR="00ED1742">
        <w:rPr>
          <w:rFonts w:asciiTheme="minorHAnsi" w:hAnsiTheme="minorHAnsi" w:cstheme="minorHAnsi"/>
          <w:b/>
          <w:bCs/>
          <w:sz w:val="22"/>
        </w:rPr>
        <w:tab/>
      </w:r>
      <w:r w:rsidRPr="00A421E6">
        <w:rPr>
          <w:rFonts w:asciiTheme="minorHAnsi" w:hAnsiTheme="minorHAnsi" w:cstheme="minorHAnsi"/>
          <w:b/>
          <w:bCs/>
          <w:sz w:val="22"/>
        </w:rPr>
        <w:t xml:space="preserve">     WYKONAWCA</w:t>
      </w:r>
    </w:p>
    <w:p w14:paraId="0D94019D" w14:textId="77777777" w:rsidR="008F4312" w:rsidRPr="00A421E6" w:rsidRDefault="008F4312" w:rsidP="00654754">
      <w:pPr>
        <w:rPr>
          <w:rFonts w:asciiTheme="minorHAnsi" w:hAnsiTheme="minorHAnsi" w:cstheme="minorHAnsi"/>
          <w:sz w:val="22"/>
        </w:rPr>
      </w:pPr>
    </w:p>
    <w:p w14:paraId="020E94D1" w14:textId="77777777" w:rsidR="008F4312" w:rsidRPr="00A421E6" w:rsidRDefault="008F4312" w:rsidP="00654754">
      <w:pPr>
        <w:rPr>
          <w:rFonts w:asciiTheme="minorHAnsi" w:hAnsiTheme="minorHAnsi" w:cstheme="minorHAnsi"/>
          <w:sz w:val="22"/>
        </w:rPr>
      </w:pPr>
    </w:p>
    <w:p w14:paraId="046FD2EC" w14:textId="77777777" w:rsidR="008F4312" w:rsidRPr="00A421E6" w:rsidRDefault="008F4312" w:rsidP="00654754">
      <w:pPr>
        <w:rPr>
          <w:rFonts w:asciiTheme="minorHAnsi" w:hAnsiTheme="minorHAnsi" w:cstheme="minorHAnsi"/>
          <w:sz w:val="22"/>
        </w:rPr>
      </w:pPr>
    </w:p>
    <w:p w14:paraId="50FB55AB" w14:textId="77777777" w:rsidR="008F4312" w:rsidRPr="00A421E6" w:rsidRDefault="008F4312" w:rsidP="00654754">
      <w:pPr>
        <w:rPr>
          <w:rFonts w:asciiTheme="minorHAnsi" w:hAnsiTheme="minorHAnsi" w:cstheme="minorHAnsi"/>
          <w:sz w:val="22"/>
        </w:rPr>
      </w:pPr>
    </w:p>
    <w:p w14:paraId="551258DA" w14:textId="77777777" w:rsidR="008F4312" w:rsidRPr="00A421E6" w:rsidRDefault="008F4312" w:rsidP="00654754">
      <w:pPr>
        <w:rPr>
          <w:rFonts w:asciiTheme="minorHAnsi" w:hAnsiTheme="minorHAnsi" w:cstheme="minorHAnsi"/>
          <w:sz w:val="22"/>
        </w:rPr>
      </w:pPr>
    </w:p>
    <w:p w14:paraId="3BE788A6" w14:textId="77777777" w:rsidR="008F4312" w:rsidRPr="00A421E6" w:rsidRDefault="008F4312" w:rsidP="00654754">
      <w:pPr>
        <w:rPr>
          <w:rFonts w:asciiTheme="minorHAnsi" w:hAnsiTheme="minorHAnsi" w:cstheme="minorHAnsi"/>
          <w:sz w:val="22"/>
        </w:rPr>
      </w:pPr>
    </w:p>
    <w:p w14:paraId="2CA2683E" w14:textId="77777777" w:rsidR="008F4312" w:rsidRPr="00A421E6" w:rsidRDefault="008F4312" w:rsidP="00654754">
      <w:pPr>
        <w:rPr>
          <w:rFonts w:asciiTheme="minorHAnsi" w:hAnsiTheme="minorHAnsi" w:cstheme="minorHAnsi"/>
          <w:sz w:val="22"/>
        </w:rPr>
      </w:pPr>
    </w:p>
    <w:sectPr w:rsidR="008F4312" w:rsidRPr="00A421E6" w:rsidSect="00FC7EEC">
      <w:headerReference w:type="default" r:id="rId9"/>
      <w:footerReference w:type="default" r:id="rId10"/>
      <w:pgSz w:w="11906" w:h="16838"/>
      <w:pgMar w:top="1417" w:right="1417" w:bottom="1417" w:left="1417" w:header="510" w:footer="510"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4A5C0" w14:textId="77777777" w:rsidR="0049092D" w:rsidRDefault="0049092D">
      <w:pPr>
        <w:spacing w:after="0"/>
      </w:pPr>
      <w:r>
        <w:separator/>
      </w:r>
    </w:p>
  </w:endnote>
  <w:endnote w:type="continuationSeparator" w:id="0">
    <w:p w14:paraId="02992495" w14:textId="77777777" w:rsidR="0049092D" w:rsidRDefault="004909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CE">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7207776"/>
      <w:docPartObj>
        <w:docPartGallery w:val="Page Numbers (Bottom of Page)"/>
        <w:docPartUnique/>
      </w:docPartObj>
    </w:sdtPr>
    <w:sdtEndPr/>
    <w:sdtContent>
      <w:sdt>
        <w:sdtPr>
          <w:id w:val="1728636285"/>
          <w:docPartObj>
            <w:docPartGallery w:val="Page Numbers (Top of Page)"/>
            <w:docPartUnique/>
          </w:docPartObj>
        </w:sdtPr>
        <w:sdtEndPr/>
        <w:sdtContent>
          <w:p w14:paraId="2B40E9AA" w14:textId="05E89371" w:rsidR="00FC7EEC" w:rsidRDefault="00FC7EEC">
            <w:pPr>
              <w:pStyle w:val="Stopka"/>
              <w:jc w:val="center"/>
            </w:pPr>
            <w:r w:rsidRPr="00FC7EEC">
              <w:rPr>
                <w:rFonts w:asciiTheme="minorHAnsi" w:hAnsiTheme="minorHAnsi" w:cstheme="minorHAnsi"/>
                <w:sz w:val="20"/>
                <w:szCs w:val="20"/>
              </w:rPr>
              <w:fldChar w:fldCharType="begin"/>
            </w:r>
            <w:r w:rsidRPr="00FC7EEC">
              <w:rPr>
                <w:rFonts w:asciiTheme="minorHAnsi" w:hAnsiTheme="minorHAnsi" w:cstheme="minorHAnsi"/>
                <w:sz w:val="20"/>
                <w:szCs w:val="20"/>
              </w:rPr>
              <w:instrText>PAGE</w:instrText>
            </w:r>
            <w:r w:rsidRPr="00FC7EEC">
              <w:rPr>
                <w:rFonts w:asciiTheme="minorHAnsi" w:hAnsiTheme="minorHAnsi" w:cstheme="minorHAnsi"/>
                <w:sz w:val="20"/>
                <w:szCs w:val="20"/>
              </w:rPr>
              <w:fldChar w:fldCharType="separate"/>
            </w:r>
            <w:r w:rsidRPr="00FC7EEC">
              <w:rPr>
                <w:rFonts w:asciiTheme="minorHAnsi" w:hAnsiTheme="minorHAnsi" w:cstheme="minorHAnsi"/>
                <w:sz w:val="20"/>
                <w:szCs w:val="20"/>
              </w:rPr>
              <w:t>2</w:t>
            </w:r>
            <w:r w:rsidRPr="00FC7EEC">
              <w:rPr>
                <w:rFonts w:asciiTheme="minorHAnsi" w:hAnsiTheme="minorHAnsi" w:cstheme="minorHAnsi"/>
                <w:sz w:val="20"/>
                <w:szCs w:val="20"/>
              </w:rPr>
              <w:fldChar w:fldCharType="end"/>
            </w:r>
            <w:r w:rsidRPr="00FC7EEC">
              <w:rPr>
                <w:rFonts w:asciiTheme="minorHAnsi" w:hAnsiTheme="minorHAnsi" w:cstheme="minorHAnsi"/>
                <w:sz w:val="20"/>
                <w:szCs w:val="20"/>
              </w:rPr>
              <w:t xml:space="preserve"> / </w:t>
            </w:r>
            <w:r w:rsidRPr="00FC7EEC">
              <w:rPr>
                <w:rFonts w:asciiTheme="minorHAnsi" w:hAnsiTheme="minorHAnsi" w:cstheme="minorHAnsi"/>
                <w:sz w:val="20"/>
                <w:szCs w:val="20"/>
              </w:rPr>
              <w:fldChar w:fldCharType="begin"/>
            </w:r>
            <w:r w:rsidRPr="00FC7EEC">
              <w:rPr>
                <w:rFonts w:asciiTheme="minorHAnsi" w:hAnsiTheme="minorHAnsi" w:cstheme="minorHAnsi"/>
                <w:sz w:val="20"/>
                <w:szCs w:val="20"/>
              </w:rPr>
              <w:instrText>NUMPAGES</w:instrText>
            </w:r>
            <w:r w:rsidRPr="00FC7EEC">
              <w:rPr>
                <w:rFonts w:asciiTheme="minorHAnsi" w:hAnsiTheme="minorHAnsi" w:cstheme="minorHAnsi"/>
                <w:sz w:val="20"/>
                <w:szCs w:val="20"/>
              </w:rPr>
              <w:fldChar w:fldCharType="separate"/>
            </w:r>
            <w:r w:rsidRPr="00FC7EEC">
              <w:rPr>
                <w:rFonts w:asciiTheme="minorHAnsi" w:hAnsiTheme="minorHAnsi" w:cstheme="minorHAnsi"/>
                <w:sz w:val="20"/>
                <w:szCs w:val="20"/>
              </w:rPr>
              <w:t>2</w:t>
            </w:r>
            <w:r w:rsidRPr="00FC7EEC">
              <w:rPr>
                <w:rFonts w:asciiTheme="minorHAnsi" w:hAnsiTheme="minorHAnsi" w:cstheme="minorHAnsi"/>
                <w:sz w:val="20"/>
                <w:szCs w:val="20"/>
              </w:rPr>
              <w:fldChar w:fldCharType="end"/>
            </w:r>
          </w:p>
        </w:sdtContent>
      </w:sdt>
    </w:sdtContent>
  </w:sdt>
  <w:p w14:paraId="5E9CCD16" w14:textId="77777777" w:rsidR="00812EA3" w:rsidRDefault="00812E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B4860" w14:textId="77777777" w:rsidR="0049092D" w:rsidRDefault="0049092D">
      <w:pPr>
        <w:spacing w:after="0"/>
      </w:pPr>
      <w:r>
        <w:separator/>
      </w:r>
    </w:p>
  </w:footnote>
  <w:footnote w:type="continuationSeparator" w:id="0">
    <w:p w14:paraId="79B980E2" w14:textId="77777777" w:rsidR="0049092D" w:rsidRDefault="0049092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03FA1" w14:textId="257D76EB" w:rsidR="00812EA3" w:rsidRPr="00812EA3" w:rsidRDefault="00812EA3" w:rsidP="00812EA3">
    <w:pPr>
      <w:pStyle w:val="Nagwek"/>
      <w:jc w:val="right"/>
      <w:rPr>
        <w:rFonts w:asciiTheme="minorHAnsi" w:hAnsiTheme="minorHAnsi" w:cstheme="minorHAnsi"/>
        <w:sz w:val="20"/>
        <w:szCs w:val="20"/>
      </w:rPr>
    </w:pPr>
    <w:r>
      <w:rPr>
        <w:rFonts w:asciiTheme="minorHAnsi" w:hAnsiTheme="minorHAnsi" w:cstheme="minorHAnsi"/>
        <w:sz w:val="20"/>
        <w:szCs w:val="20"/>
      </w:rPr>
      <w:t xml:space="preserve">Załącznik nr </w:t>
    </w:r>
    <w:r w:rsidR="00F97A70">
      <w:rPr>
        <w:rFonts w:asciiTheme="minorHAnsi" w:hAnsiTheme="minorHAnsi" w:cstheme="minorHAnsi"/>
        <w:sz w:val="20"/>
        <w:szCs w:val="20"/>
      </w:rPr>
      <w:t xml:space="preserve">6 </w:t>
    </w:r>
    <w:r>
      <w:rPr>
        <w:rFonts w:asciiTheme="minorHAnsi" w:hAnsiTheme="minorHAnsi" w:cstheme="minorHAnsi"/>
        <w:sz w:val="20"/>
        <w:szCs w:val="20"/>
      </w:rPr>
      <w:t>– 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B98"/>
    <w:multiLevelType w:val="multilevel"/>
    <w:tmpl w:val="F0BE5226"/>
    <w:styleLink w:val="WW8Num5"/>
    <w:lvl w:ilvl="0">
      <w:start w:val="1"/>
      <w:numFmt w:val="decimal"/>
      <w:lvlText w:val="%1)"/>
      <w:lvlJc w:val="left"/>
      <w:pPr>
        <w:ind w:left="720" w:hanging="360"/>
      </w:pPr>
      <w:rPr>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5B404EB"/>
    <w:multiLevelType w:val="hybridMultilevel"/>
    <w:tmpl w:val="DC6CBB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DEF219C"/>
    <w:multiLevelType w:val="hybridMultilevel"/>
    <w:tmpl w:val="30AA73A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B80C32"/>
    <w:multiLevelType w:val="hybridMultilevel"/>
    <w:tmpl w:val="F0BE54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2BA6AA0"/>
    <w:multiLevelType w:val="hybridMultilevel"/>
    <w:tmpl w:val="AAD2BF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2FA7F1F"/>
    <w:multiLevelType w:val="hybridMultilevel"/>
    <w:tmpl w:val="1CBA52A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9123F24"/>
    <w:multiLevelType w:val="hybridMultilevel"/>
    <w:tmpl w:val="284C378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99C6F47"/>
    <w:multiLevelType w:val="hybridMultilevel"/>
    <w:tmpl w:val="4CCA5B8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23E3C12"/>
    <w:multiLevelType w:val="multilevel"/>
    <w:tmpl w:val="8A82303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9" w15:restartNumberingAfterBreak="0">
    <w:nsid w:val="3F666C81"/>
    <w:multiLevelType w:val="hybridMultilevel"/>
    <w:tmpl w:val="AB50B3A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B325F9"/>
    <w:multiLevelType w:val="hybridMultilevel"/>
    <w:tmpl w:val="B948891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90B6BCD"/>
    <w:multiLevelType w:val="hybridMultilevel"/>
    <w:tmpl w:val="DBAE5B7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2180A48"/>
    <w:multiLevelType w:val="hybridMultilevel"/>
    <w:tmpl w:val="C54A335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EA44FE4"/>
    <w:multiLevelType w:val="hybridMultilevel"/>
    <w:tmpl w:val="B948891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34628405">
    <w:abstractNumId w:val="3"/>
  </w:num>
  <w:num w:numId="2" w16cid:durableId="1721395981">
    <w:abstractNumId w:val="2"/>
  </w:num>
  <w:num w:numId="3" w16cid:durableId="1155099138">
    <w:abstractNumId w:val="5"/>
  </w:num>
  <w:num w:numId="4" w16cid:durableId="297343391">
    <w:abstractNumId w:val="7"/>
  </w:num>
  <w:num w:numId="5" w16cid:durableId="2022976167">
    <w:abstractNumId w:val="1"/>
  </w:num>
  <w:num w:numId="6" w16cid:durableId="559096558">
    <w:abstractNumId w:val="11"/>
  </w:num>
  <w:num w:numId="7" w16cid:durableId="494957973">
    <w:abstractNumId w:val="6"/>
  </w:num>
  <w:num w:numId="8" w16cid:durableId="634680309">
    <w:abstractNumId w:val="10"/>
  </w:num>
  <w:num w:numId="9" w16cid:durableId="1360201942">
    <w:abstractNumId w:val="4"/>
  </w:num>
  <w:num w:numId="10" w16cid:durableId="2070376818">
    <w:abstractNumId w:val="12"/>
  </w:num>
  <w:num w:numId="11" w16cid:durableId="834610540">
    <w:abstractNumId w:val="13"/>
  </w:num>
  <w:num w:numId="12" w16cid:durableId="1679622732">
    <w:abstractNumId w:val="9"/>
  </w:num>
  <w:num w:numId="13" w16cid:durableId="799885749">
    <w:abstractNumId w:val="0"/>
  </w:num>
  <w:num w:numId="14" w16cid:durableId="14691307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12130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312"/>
    <w:rsid w:val="0002510F"/>
    <w:rsid w:val="002B7A8F"/>
    <w:rsid w:val="003412C9"/>
    <w:rsid w:val="003B5736"/>
    <w:rsid w:val="0049092D"/>
    <w:rsid w:val="004D63D6"/>
    <w:rsid w:val="005E10F8"/>
    <w:rsid w:val="005F4F4E"/>
    <w:rsid w:val="00604529"/>
    <w:rsid w:val="00654754"/>
    <w:rsid w:val="006B77FD"/>
    <w:rsid w:val="00802C09"/>
    <w:rsid w:val="00811DB5"/>
    <w:rsid w:val="00812EA3"/>
    <w:rsid w:val="008F4312"/>
    <w:rsid w:val="0094121E"/>
    <w:rsid w:val="00953F44"/>
    <w:rsid w:val="00A36A18"/>
    <w:rsid w:val="00A87C23"/>
    <w:rsid w:val="00AA3243"/>
    <w:rsid w:val="00AF4D6C"/>
    <w:rsid w:val="00CB2637"/>
    <w:rsid w:val="00E1249D"/>
    <w:rsid w:val="00E32553"/>
    <w:rsid w:val="00E65752"/>
    <w:rsid w:val="00ED1742"/>
    <w:rsid w:val="00F354CA"/>
    <w:rsid w:val="00F97A70"/>
    <w:rsid w:val="00FA0934"/>
    <w:rsid w:val="00FC7E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CF47C"/>
  <w15:chartTrackingRefBased/>
  <w15:docId w15:val="{51A40808-418A-4FE0-A450-2448FEB94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4312"/>
    <w:pPr>
      <w:spacing w:after="200" w:line="240" w:lineRule="auto"/>
    </w:pPr>
    <w:rPr>
      <w:rFonts w:ascii="Arial" w:hAnsi="Arial" w:cs="Times New Roman"/>
      <w:color w:val="00000A"/>
      <w:kern w:val="0"/>
      <w:sz w:val="18"/>
      <w:szCs w:val="22"/>
      <w14:ligatures w14:val="none"/>
    </w:rPr>
  </w:style>
  <w:style w:type="paragraph" w:styleId="Nagwek1">
    <w:name w:val="heading 1"/>
    <w:basedOn w:val="Normalny"/>
    <w:next w:val="Normalny"/>
    <w:link w:val="Nagwek1Znak"/>
    <w:uiPriority w:val="9"/>
    <w:qFormat/>
    <w:rsid w:val="008F43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F43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8F431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F431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F431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F431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F431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F431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F431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F431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F431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F431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F431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F431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F431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F431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F431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F4312"/>
    <w:rPr>
      <w:rFonts w:eastAsiaTheme="majorEastAsia" w:cstheme="majorBidi"/>
      <w:color w:val="272727" w:themeColor="text1" w:themeTint="D8"/>
    </w:rPr>
  </w:style>
  <w:style w:type="paragraph" w:styleId="Tytu">
    <w:name w:val="Title"/>
    <w:basedOn w:val="Normalny"/>
    <w:next w:val="Normalny"/>
    <w:link w:val="TytuZnak"/>
    <w:uiPriority w:val="10"/>
    <w:qFormat/>
    <w:rsid w:val="008F431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431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F431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F431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F4312"/>
    <w:pPr>
      <w:spacing w:before="160"/>
      <w:jc w:val="center"/>
    </w:pPr>
    <w:rPr>
      <w:i/>
      <w:iCs/>
      <w:color w:val="404040" w:themeColor="text1" w:themeTint="BF"/>
    </w:rPr>
  </w:style>
  <w:style w:type="character" w:customStyle="1" w:styleId="CytatZnak">
    <w:name w:val="Cytat Znak"/>
    <w:basedOn w:val="Domylnaczcionkaakapitu"/>
    <w:link w:val="Cytat"/>
    <w:uiPriority w:val="29"/>
    <w:rsid w:val="008F4312"/>
    <w:rPr>
      <w:i/>
      <w:iCs/>
      <w:color w:val="404040" w:themeColor="text1" w:themeTint="BF"/>
    </w:rPr>
  </w:style>
  <w:style w:type="paragraph" w:styleId="Akapitzlist">
    <w:name w:val="List Paragraph"/>
    <w:aliases w:val="Akapit z listą 1,maz_wyliczenie,opis dzialania,K-P_odwolanie,A_wyliczenie"/>
    <w:basedOn w:val="Normalny"/>
    <w:link w:val="AkapitzlistZnak"/>
    <w:uiPriority w:val="34"/>
    <w:qFormat/>
    <w:rsid w:val="008F4312"/>
    <w:pPr>
      <w:ind w:left="720"/>
      <w:contextualSpacing/>
    </w:pPr>
  </w:style>
  <w:style w:type="character" w:styleId="Wyrnienieintensywne">
    <w:name w:val="Intense Emphasis"/>
    <w:basedOn w:val="Domylnaczcionkaakapitu"/>
    <w:uiPriority w:val="21"/>
    <w:qFormat/>
    <w:rsid w:val="008F4312"/>
    <w:rPr>
      <w:i/>
      <w:iCs/>
      <w:color w:val="2F5496" w:themeColor="accent1" w:themeShade="BF"/>
    </w:rPr>
  </w:style>
  <w:style w:type="paragraph" w:styleId="Cytatintensywny">
    <w:name w:val="Intense Quote"/>
    <w:basedOn w:val="Normalny"/>
    <w:next w:val="Normalny"/>
    <w:link w:val="CytatintensywnyZnak"/>
    <w:uiPriority w:val="30"/>
    <w:qFormat/>
    <w:rsid w:val="008F43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F4312"/>
    <w:rPr>
      <w:i/>
      <w:iCs/>
      <w:color w:val="2F5496" w:themeColor="accent1" w:themeShade="BF"/>
    </w:rPr>
  </w:style>
  <w:style w:type="character" w:styleId="Odwoanieintensywne">
    <w:name w:val="Intense Reference"/>
    <w:basedOn w:val="Domylnaczcionkaakapitu"/>
    <w:uiPriority w:val="32"/>
    <w:qFormat/>
    <w:rsid w:val="008F4312"/>
    <w:rPr>
      <w:b/>
      <w:bCs/>
      <w:smallCaps/>
      <w:color w:val="2F5496" w:themeColor="accent1" w:themeShade="BF"/>
      <w:spacing w:val="5"/>
    </w:rPr>
  </w:style>
  <w:style w:type="character" w:styleId="Pogrubienie">
    <w:name w:val="Strong"/>
    <w:basedOn w:val="Domylnaczcionkaakapitu"/>
    <w:uiPriority w:val="22"/>
    <w:qFormat/>
    <w:rsid w:val="008F4312"/>
    <w:rPr>
      <w:b/>
      <w:bCs/>
    </w:rPr>
  </w:style>
  <w:style w:type="character" w:customStyle="1" w:styleId="czeinternetowe">
    <w:name w:val="Łącze internetowe"/>
    <w:basedOn w:val="Domylnaczcionkaakapitu"/>
    <w:uiPriority w:val="99"/>
    <w:semiHidden/>
    <w:unhideWhenUsed/>
    <w:rsid w:val="008F4312"/>
    <w:rPr>
      <w:color w:val="0563C1" w:themeColor="hyperlink"/>
      <w:u w:val="single"/>
    </w:rPr>
  </w:style>
  <w:style w:type="character" w:customStyle="1" w:styleId="TekstpodstawowywcityZnak">
    <w:name w:val="Tekst podstawowy wcięty Znak"/>
    <w:basedOn w:val="Domylnaczcionkaakapitu"/>
    <w:link w:val="Tekstpodstawowywcity"/>
    <w:uiPriority w:val="99"/>
    <w:semiHidden/>
    <w:qFormat/>
    <w:rsid w:val="008F4312"/>
    <w:rPr>
      <w:rFonts w:ascii="Arial" w:eastAsia="Calibri" w:hAnsi="Arial" w:cs="Times New Roman"/>
    </w:rPr>
  </w:style>
  <w:style w:type="character" w:customStyle="1" w:styleId="AkapitzlistZnak">
    <w:name w:val="Akapit z listą Znak"/>
    <w:aliases w:val="Akapit z listą 1 Znak,maz_wyliczenie Znak,opis dzialania Znak,K-P_odwolanie Znak,A_wyliczenie Znak"/>
    <w:basedOn w:val="Domylnaczcionkaakapitu"/>
    <w:link w:val="Akapitzlist"/>
    <w:uiPriority w:val="34"/>
    <w:qFormat/>
    <w:locked/>
    <w:rsid w:val="008F4312"/>
  </w:style>
  <w:style w:type="paragraph" w:styleId="Nagwek">
    <w:name w:val="header"/>
    <w:basedOn w:val="Normalny"/>
    <w:next w:val="Tekstpodstawowy"/>
    <w:link w:val="NagwekZnak"/>
    <w:qFormat/>
    <w:rsid w:val="008F4312"/>
    <w:pPr>
      <w:keepNext/>
      <w:spacing w:before="240" w:after="120"/>
    </w:pPr>
    <w:rPr>
      <w:rFonts w:ascii="Liberation Sans" w:eastAsia="Microsoft YaHei" w:hAnsi="Liberation Sans" w:cs="Arial"/>
      <w:sz w:val="28"/>
      <w:szCs w:val="28"/>
    </w:rPr>
  </w:style>
  <w:style w:type="character" w:customStyle="1" w:styleId="NagwekZnak">
    <w:name w:val="Nagłówek Znak"/>
    <w:basedOn w:val="Domylnaczcionkaakapitu"/>
    <w:link w:val="Nagwek"/>
    <w:rsid w:val="008F4312"/>
    <w:rPr>
      <w:rFonts w:ascii="Liberation Sans" w:eastAsia="Microsoft YaHei" w:hAnsi="Liberation Sans" w:cs="Arial"/>
      <w:color w:val="00000A"/>
      <w:kern w:val="0"/>
      <w:sz w:val="28"/>
      <w:szCs w:val="28"/>
      <w14:ligatures w14:val="none"/>
    </w:rPr>
  </w:style>
  <w:style w:type="paragraph" w:styleId="Tekstpodstawowy">
    <w:name w:val="Body Text"/>
    <w:basedOn w:val="Normalny"/>
    <w:link w:val="TekstpodstawowyZnak"/>
    <w:rsid w:val="008F4312"/>
    <w:pPr>
      <w:spacing w:after="140" w:line="288" w:lineRule="auto"/>
    </w:pPr>
  </w:style>
  <w:style w:type="character" w:customStyle="1" w:styleId="TekstpodstawowyZnak">
    <w:name w:val="Tekst podstawowy Znak"/>
    <w:basedOn w:val="Domylnaczcionkaakapitu"/>
    <w:link w:val="Tekstpodstawowy"/>
    <w:rsid w:val="008F4312"/>
    <w:rPr>
      <w:rFonts w:ascii="Arial" w:hAnsi="Arial" w:cs="Times New Roman"/>
      <w:color w:val="00000A"/>
      <w:kern w:val="0"/>
      <w:sz w:val="18"/>
      <w:szCs w:val="22"/>
      <w14:ligatures w14:val="none"/>
    </w:rPr>
  </w:style>
  <w:style w:type="paragraph" w:customStyle="1" w:styleId="Standard">
    <w:name w:val="Standard"/>
    <w:qFormat/>
    <w:rsid w:val="008F4312"/>
    <w:pPr>
      <w:suppressAutoHyphens/>
      <w:spacing w:after="0" w:line="240" w:lineRule="auto"/>
      <w:textAlignment w:val="baseline"/>
    </w:pPr>
    <w:rPr>
      <w:rFonts w:ascii="Liberation Serif" w:eastAsia="SimSun" w:hAnsi="Liberation Serif" w:cs="Arial"/>
      <w:color w:val="00000A"/>
      <w:lang w:eastAsia="zh-CN" w:bidi="hi-IN"/>
      <w14:ligatures w14:val="none"/>
    </w:rPr>
  </w:style>
  <w:style w:type="paragraph" w:customStyle="1" w:styleId="Default">
    <w:name w:val="Default"/>
    <w:qFormat/>
    <w:rsid w:val="008F4312"/>
    <w:pPr>
      <w:spacing w:after="0" w:line="240" w:lineRule="auto"/>
    </w:pPr>
    <w:rPr>
      <w:rFonts w:ascii="Times New Roman" w:eastAsia="Calibri" w:hAnsi="Times New Roman" w:cs="Times New Roman"/>
      <w:color w:val="000000"/>
      <w:kern w:val="0"/>
      <w14:ligatures w14:val="none"/>
    </w:rPr>
  </w:style>
  <w:style w:type="paragraph" w:styleId="Tekstpodstawowywcity">
    <w:name w:val="Body Text Indent"/>
    <w:basedOn w:val="Normalny"/>
    <w:link w:val="TekstpodstawowywcityZnak"/>
    <w:uiPriority w:val="99"/>
    <w:semiHidden/>
    <w:unhideWhenUsed/>
    <w:rsid w:val="008F4312"/>
    <w:pPr>
      <w:spacing w:after="120"/>
      <w:ind w:left="283"/>
    </w:pPr>
    <w:rPr>
      <w:rFonts w:eastAsia="Calibri"/>
      <w:color w:val="auto"/>
      <w:kern w:val="2"/>
      <w:sz w:val="24"/>
      <w:szCs w:val="24"/>
      <w14:ligatures w14:val="standardContextual"/>
    </w:rPr>
  </w:style>
  <w:style w:type="character" w:customStyle="1" w:styleId="TekstpodstawowywcityZnak1">
    <w:name w:val="Tekst podstawowy wcięty Znak1"/>
    <w:basedOn w:val="Domylnaczcionkaakapitu"/>
    <w:uiPriority w:val="99"/>
    <w:semiHidden/>
    <w:rsid w:val="008F4312"/>
    <w:rPr>
      <w:rFonts w:ascii="Arial" w:hAnsi="Arial" w:cs="Times New Roman"/>
      <w:color w:val="00000A"/>
      <w:kern w:val="0"/>
      <w:sz w:val="18"/>
      <w:szCs w:val="22"/>
      <w14:ligatures w14:val="none"/>
    </w:rPr>
  </w:style>
  <w:style w:type="paragraph" w:customStyle="1" w:styleId="Akapitzlist1">
    <w:name w:val="Akapit z listą1"/>
    <w:basedOn w:val="Normalny"/>
    <w:uiPriority w:val="99"/>
    <w:qFormat/>
    <w:rsid w:val="008F4312"/>
    <w:pPr>
      <w:spacing w:after="0"/>
      <w:ind w:left="720"/>
    </w:pPr>
    <w:rPr>
      <w:rFonts w:ascii="Times New Roman" w:hAnsi="Times New Roman"/>
      <w:sz w:val="20"/>
      <w:szCs w:val="20"/>
      <w:lang w:eastAsia="pl-PL"/>
    </w:rPr>
  </w:style>
  <w:style w:type="paragraph" w:styleId="Stopka">
    <w:name w:val="footer"/>
    <w:basedOn w:val="Normalny"/>
    <w:link w:val="StopkaZnak"/>
    <w:uiPriority w:val="99"/>
    <w:unhideWhenUsed/>
    <w:rsid w:val="00812EA3"/>
    <w:pPr>
      <w:tabs>
        <w:tab w:val="center" w:pos="4536"/>
        <w:tab w:val="right" w:pos="9072"/>
      </w:tabs>
      <w:spacing w:after="0"/>
    </w:pPr>
  </w:style>
  <w:style w:type="character" w:customStyle="1" w:styleId="StopkaZnak">
    <w:name w:val="Stopka Znak"/>
    <w:basedOn w:val="Domylnaczcionkaakapitu"/>
    <w:link w:val="Stopka"/>
    <w:uiPriority w:val="99"/>
    <w:rsid w:val="00812EA3"/>
    <w:rPr>
      <w:rFonts w:ascii="Arial" w:hAnsi="Arial" w:cs="Times New Roman"/>
      <w:color w:val="00000A"/>
      <w:kern w:val="0"/>
      <w:sz w:val="18"/>
      <w:szCs w:val="22"/>
      <w14:ligatures w14:val="none"/>
    </w:rPr>
  </w:style>
  <w:style w:type="character" w:styleId="Hipercze">
    <w:name w:val="Hyperlink"/>
    <w:unhideWhenUsed/>
    <w:rsid w:val="0094121E"/>
    <w:rPr>
      <w:color w:val="000080"/>
      <w:u w:val="single"/>
    </w:rPr>
  </w:style>
  <w:style w:type="numbering" w:customStyle="1" w:styleId="WW8Num5">
    <w:name w:val="WW8Num5"/>
    <w:rsid w:val="0094121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o@powiat.sierp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73F66-DFBF-40DB-B8DA-883DC0EFE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5136</Words>
  <Characters>30819</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Dulska</dc:creator>
  <cp:keywords/>
  <dc:description/>
  <cp:lastModifiedBy>Karolina Dulska</cp:lastModifiedBy>
  <cp:revision>14</cp:revision>
  <cp:lastPrinted>2025-11-14T12:48:00Z</cp:lastPrinted>
  <dcterms:created xsi:type="dcterms:W3CDTF">2025-10-10T09:56:00Z</dcterms:created>
  <dcterms:modified xsi:type="dcterms:W3CDTF">2025-11-17T10:41:00Z</dcterms:modified>
</cp:coreProperties>
</file>